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123D" w:rsidRPr="00BF6A76" w:rsidRDefault="00F0419C" w:rsidP="003D123D">
      <w:pPr>
        <w:tabs>
          <w:tab w:val="left" w:pos="1843"/>
        </w:tabs>
        <w:suppressAutoHyphens/>
        <w:spacing w:line="276" w:lineRule="auto"/>
        <w:jc w:val="center"/>
        <w:rPr>
          <w:b/>
        </w:rPr>
      </w:pPr>
      <w:r w:rsidRPr="00BF6A76">
        <w:rPr>
          <w:b/>
        </w:rPr>
        <w:t>TECHNINĖ SPECIFIKACIJA</w:t>
      </w:r>
    </w:p>
    <w:p w:rsidR="005C0250" w:rsidRPr="00BB185D" w:rsidRDefault="005C0250" w:rsidP="003D123D">
      <w:pPr>
        <w:tabs>
          <w:tab w:val="left" w:pos="1843"/>
        </w:tabs>
        <w:suppressAutoHyphens/>
        <w:spacing w:line="276" w:lineRule="auto"/>
        <w:jc w:val="center"/>
        <w:rPr>
          <w:rFonts w:eastAsia="Calibri"/>
          <w:b/>
          <w:color w:val="7030A0"/>
          <w:lang w:val="lt-LT"/>
        </w:rPr>
      </w:pPr>
      <w:r w:rsidRPr="00BB185D">
        <w:rPr>
          <w:rFonts w:eastAsia="Calibri"/>
          <w:b/>
          <w:lang w:val="lt-LT"/>
        </w:rPr>
        <w:t xml:space="preserve">DĖL </w:t>
      </w:r>
      <w:r w:rsidR="00E86B62" w:rsidRPr="00BB185D">
        <w:rPr>
          <w:rFonts w:eastAsia="Calibri"/>
          <w:b/>
          <w:lang w:val="lt-LT"/>
        </w:rPr>
        <w:t>REALAUS LAIKO TERMOCIKLERIO</w:t>
      </w:r>
    </w:p>
    <w:p w:rsidR="003D123D" w:rsidRPr="00BB185D" w:rsidRDefault="00A71EEF" w:rsidP="00072008">
      <w:pPr>
        <w:suppressAutoHyphens/>
        <w:spacing w:line="276" w:lineRule="auto"/>
        <w:rPr>
          <w:rFonts w:eastAsia="Calibri"/>
          <w:b/>
          <w:lang w:val="lt-LT"/>
        </w:rPr>
      </w:pPr>
      <w:r w:rsidRPr="00BB185D">
        <w:rPr>
          <w:rFonts w:eastAsia="Calibri"/>
          <w:b/>
          <w:lang w:val="lt-LT"/>
        </w:rPr>
        <w:t>Reikalavimai sutarties vykdymui</w:t>
      </w:r>
      <w:r w:rsidR="00435185">
        <w:rPr>
          <w:rFonts w:eastAsia="Calibri"/>
          <w:b/>
          <w:lang w:val="lt-LT"/>
        </w:rPr>
        <w:t>:</w:t>
      </w:r>
    </w:p>
    <w:tbl>
      <w:tblPr>
        <w:tblW w:w="14742" w:type="dxa"/>
        <w:tblInd w:w="84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11"/>
        <w:gridCol w:w="14231"/>
      </w:tblGrid>
      <w:tr w:rsidR="00110A88" w:rsidRPr="00BB185D" w:rsidTr="004D642E">
        <w:trPr>
          <w:trHeight w:val="463"/>
        </w:trPr>
        <w:tc>
          <w:tcPr>
            <w:tcW w:w="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10A88" w:rsidRPr="00435185" w:rsidRDefault="00110A88" w:rsidP="00CF2460">
            <w:pPr>
              <w:suppressAutoHyphens/>
              <w:jc w:val="both"/>
              <w:rPr>
                <w:rFonts w:eastAsia="Calibri"/>
                <w:b/>
                <w:sz w:val="20"/>
                <w:lang w:val="lt-LT"/>
              </w:rPr>
            </w:pPr>
            <w:r w:rsidRPr="00435185">
              <w:rPr>
                <w:rFonts w:eastAsia="Calibri"/>
                <w:b/>
                <w:sz w:val="20"/>
                <w:lang w:val="lt-LT"/>
              </w:rPr>
              <w:t>Eil. Nr.</w:t>
            </w:r>
          </w:p>
        </w:tc>
        <w:tc>
          <w:tcPr>
            <w:tcW w:w="1423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10A88" w:rsidRPr="00435185" w:rsidRDefault="00110A88" w:rsidP="00CF2460">
            <w:pPr>
              <w:suppressAutoHyphens/>
              <w:jc w:val="both"/>
              <w:rPr>
                <w:rFonts w:eastAsia="Calibri"/>
                <w:b/>
                <w:sz w:val="20"/>
                <w:lang w:val="lt-LT"/>
              </w:rPr>
            </w:pPr>
            <w:r w:rsidRPr="00435185">
              <w:rPr>
                <w:rFonts w:eastAsia="Calibri"/>
                <w:b/>
                <w:sz w:val="20"/>
                <w:lang w:val="lt-LT"/>
              </w:rPr>
              <w:t xml:space="preserve">Reikalavimai </w:t>
            </w:r>
          </w:p>
        </w:tc>
      </w:tr>
      <w:tr w:rsidR="00110A88" w:rsidRPr="00BB185D" w:rsidTr="00435185">
        <w:trPr>
          <w:trHeight w:val="159"/>
        </w:trPr>
        <w:tc>
          <w:tcPr>
            <w:tcW w:w="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10A88" w:rsidRPr="00435185" w:rsidRDefault="00110A88" w:rsidP="00CF2460">
            <w:pPr>
              <w:numPr>
                <w:ilvl w:val="0"/>
                <w:numId w:val="31"/>
              </w:numPr>
              <w:suppressAutoHyphens/>
              <w:ind w:left="0" w:firstLine="0"/>
              <w:jc w:val="both"/>
              <w:rPr>
                <w:rFonts w:eastAsia="Calibri"/>
                <w:sz w:val="20"/>
                <w:lang w:val="lt-LT"/>
              </w:rPr>
            </w:pPr>
          </w:p>
        </w:tc>
        <w:tc>
          <w:tcPr>
            <w:tcW w:w="1423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10A88" w:rsidRPr="00435185" w:rsidRDefault="00110A88" w:rsidP="00CF2460">
            <w:pPr>
              <w:suppressAutoHyphens/>
              <w:jc w:val="both"/>
              <w:rPr>
                <w:rFonts w:eastAsia="Calibri"/>
                <w:sz w:val="20"/>
                <w:lang w:val="lt-LT"/>
              </w:rPr>
            </w:pPr>
            <w:r w:rsidRPr="00435185">
              <w:rPr>
                <w:rFonts w:eastAsia="Calibri"/>
                <w:sz w:val="20"/>
                <w:lang w:val="lt-LT"/>
              </w:rPr>
              <w:t xml:space="preserve">Įranga turi būti nauja, nenaudota, pristatoma originaliame gamykliniame įpakavime </w:t>
            </w:r>
            <w:r w:rsidRPr="00435185">
              <w:rPr>
                <w:rFonts w:eastAsia="Calibri"/>
                <w:i/>
                <w:sz w:val="20"/>
                <w:lang w:val="lt-LT"/>
              </w:rPr>
              <w:t>„</w:t>
            </w:r>
            <w:proofErr w:type="spellStart"/>
            <w:r w:rsidRPr="00435185">
              <w:rPr>
                <w:rFonts w:eastAsia="Calibri"/>
                <w:i/>
                <w:sz w:val="20"/>
                <w:lang w:val="lt-LT"/>
              </w:rPr>
              <w:t>brandnew</w:t>
            </w:r>
            <w:proofErr w:type="spellEnd"/>
            <w:r w:rsidRPr="00435185">
              <w:rPr>
                <w:rFonts w:eastAsia="Calibri"/>
                <w:i/>
                <w:sz w:val="20"/>
                <w:lang w:val="lt-LT"/>
              </w:rPr>
              <w:t>“</w:t>
            </w:r>
            <w:r w:rsidRPr="00435185">
              <w:rPr>
                <w:rFonts w:eastAsia="Calibri"/>
                <w:sz w:val="20"/>
                <w:lang w:val="lt-LT"/>
              </w:rPr>
              <w:t>.</w:t>
            </w:r>
          </w:p>
        </w:tc>
      </w:tr>
      <w:tr w:rsidR="00110A88" w:rsidRPr="00BF6A76" w:rsidTr="00435185">
        <w:trPr>
          <w:trHeight w:val="206"/>
        </w:trPr>
        <w:tc>
          <w:tcPr>
            <w:tcW w:w="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10A88" w:rsidRPr="00435185" w:rsidRDefault="00110A88" w:rsidP="00CF2460">
            <w:pPr>
              <w:suppressAutoHyphens/>
              <w:jc w:val="both"/>
              <w:rPr>
                <w:rFonts w:eastAsia="Calibri"/>
                <w:sz w:val="20"/>
                <w:lang w:val="lt-LT"/>
              </w:rPr>
            </w:pPr>
            <w:r w:rsidRPr="00435185">
              <w:rPr>
                <w:rFonts w:eastAsia="Calibri"/>
                <w:sz w:val="20"/>
                <w:lang w:val="lt-LT"/>
              </w:rPr>
              <w:t>2.</w:t>
            </w:r>
          </w:p>
        </w:tc>
        <w:tc>
          <w:tcPr>
            <w:tcW w:w="1423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10A88" w:rsidRPr="00435185" w:rsidRDefault="00110A88" w:rsidP="00BB185D">
            <w:pPr>
              <w:suppressAutoHyphens/>
              <w:jc w:val="both"/>
              <w:rPr>
                <w:rFonts w:eastAsia="Calibri"/>
                <w:sz w:val="20"/>
                <w:lang w:val="lt-LT"/>
              </w:rPr>
            </w:pPr>
            <w:r w:rsidRPr="00435185">
              <w:rPr>
                <w:rFonts w:eastAsia="Calibri"/>
                <w:sz w:val="20"/>
                <w:lang w:val="lt-LT"/>
              </w:rPr>
              <w:t>Prekės turi turėti: CE ženklinimas</w:t>
            </w:r>
          </w:p>
        </w:tc>
      </w:tr>
      <w:tr w:rsidR="00110A88" w:rsidRPr="00BF6A76" w:rsidTr="00435185">
        <w:trPr>
          <w:trHeight w:val="1171"/>
        </w:trPr>
        <w:tc>
          <w:tcPr>
            <w:tcW w:w="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10A88" w:rsidRPr="00435185" w:rsidRDefault="00110A88" w:rsidP="00CF2460">
            <w:pPr>
              <w:suppressAutoHyphens/>
              <w:jc w:val="both"/>
              <w:rPr>
                <w:rFonts w:eastAsia="Calibri"/>
                <w:sz w:val="20"/>
                <w:lang w:val="lt-LT"/>
              </w:rPr>
            </w:pPr>
            <w:r w:rsidRPr="00435185">
              <w:rPr>
                <w:rFonts w:eastAsia="Calibri"/>
                <w:sz w:val="20"/>
                <w:lang w:val="lt-LT"/>
              </w:rPr>
              <w:t>3.</w:t>
            </w:r>
          </w:p>
        </w:tc>
        <w:tc>
          <w:tcPr>
            <w:tcW w:w="1423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10A88" w:rsidRPr="00435185" w:rsidRDefault="00110A88" w:rsidP="00804E87">
            <w:pPr>
              <w:suppressAutoHyphens/>
              <w:jc w:val="both"/>
              <w:rPr>
                <w:rFonts w:eastAsia="Calibri"/>
                <w:sz w:val="20"/>
                <w:lang w:val="lt-LT"/>
              </w:rPr>
            </w:pPr>
            <w:r w:rsidRPr="00435185">
              <w:rPr>
                <w:rFonts w:eastAsia="Calibri"/>
                <w:sz w:val="20"/>
                <w:lang w:val="lt-LT"/>
              </w:rPr>
              <w:t xml:space="preserve">Garantinio laikotarpio metu garantuojamas nemokamas </w:t>
            </w:r>
            <w:proofErr w:type="spellStart"/>
            <w:r w:rsidRPr="00435185">
              <w:rPr>
                <w:rFonts w:eastAsia="Calibri"/>
                <w:sz w:val="20"/>
                <w:lang w:val="lt-LT"/>
              </w:rPr>
              <w:t>termociklerio</w:t>
            </w:r>
            <w:proofErr w:type="spellEnd"/>
            <w:r w:rsidRPr="00435185">
              <w:rPr>
                <w:rFonts w:eastAsia="Calibri"/>
                <w:sz w:val="20"/>
                <w:lang w:val="lt-LT"/>
              </w:rPr>
              <w:t xml:space="preserve"> remontas, įskaitant, bet neapsiribojant remontui atlikti reikalingas detales bei medžiagas, techninę apžiūrą bei techninės būklės patikrinimą (gamintojo rekomenduojamu periodiškumu), įskaitant techninei priežiūrai atlikti reikalingas detales ir medžiagas, taip pat tiekėjas garantuoja užtikrinti nenutrūkstamą </w:t>
            </w:r>
            <w:proofErr w:type="spellStart"/>
            <w:r w:rsidRPr="00435185">
              <w:rPr>
                <w:rFonts w:eastAsia="Calibri"/>
                <w:sz w:val="20"/>
                <w:lang w:val="lt-LT"/>
              </w:rPr>
              <w:t>termociklerio</w:t>
            </w:r>
            <w:proofErr w:type="spellEnd"/>
            <w:r w:rsidRPr="00435185">
              <w:rPr>
                <w:rFonts w:eastAsia="Calibri"/>
                <w:sz w:val="20"/>
                <w:lang w:val="lt-LT"/>
              </w:rPr>
              <w:t xml:space="preserve"> veikimą ir tinkamą funkcionavimą visą garantinio galiojimo terminą. </w:t>
            </w:r>
          </w:p>
          <w:p w:rsidR="00110A88" w:rsidRPr="00435185" w:rsidRDefault="00110A88" w:rsidP="00804E87">
            <w:pPr>
              <w:suppressAutoHyphens/>
              <w:jc w:val="both"/>
              <w:rPr>
                <w:rFonts w:eastAsia="Calibri"/>
                <w:sz w:val="20"/>
                <w:lang w:val="lt-LT"/>
              </w:rPr>
            </w:pPr>
            <w:r w:rsidRPr="00435185">
              <w:rPr>
                <w:rFonts w:eastAsia="Calibri"/>
                <w:sz w:val="20"/>
                <w:lang w:val="lt-LT"/>
              </w:rPr>
              <w:t xml:space="preserve">Garantinio laikotarpio metu tiekėjas įsipareigoja užtikrinti ne vėliau kaip per 2 darbo dienas nuo pranešimo gavimo apie įrangos gedimą tiekėjo priskirto reikiamą kvalifikaciją turinčio specialisto atvykimą į Kauno kolegiją įrangos gedimui pašalinti. Nesant galimybės pašalinti įrangos gedimą per 2 paras tiekėjas privalo sugedusią (netinkamai veikiančią) įrangą laikinai pakeisti lygiaverte arba kitokiu būdu sudaryti sąlygas kokybiškai ir </w:t>
            </w:r>
            <w:proofErr w:type="spellStart"/>
            <w:r w:rsidRPr="00435185">
              <w:rPr>
                <w:rFonts w:eastAsia="Calibri"/>
                <w:sz w:val="20"/>
                <w:lang w:val="lt-LT"/>
              </w:rPr>
              <w:t>savalaikiškai</w:t>
            </w:r>
            <w:proofErr w:type="spellEnd"/>
            <w:r w:rsidRPr="00435185">
              <w:rPr>
                <w:rFonts w:eastAsia="Calibri"/>
                <w:sz w:val="20"/>
                <w:lang w:val="lt-LT"/>
              </w:rPr>
              <w:t xml:space="preserve"> atlikti tyrimus.</w:t>
            </w:r>
          </w:p>
        </w:tc>
      </w:tr>
      <w:tr w:rsidR="00110A88" w:rsidRPr="00BF6A76" w:rsidTr="00435185">
        <w:trPr>
          <w:trHeight w:val="130"/>
        </w:trPr>
        <w:tc>
          <w:tcPr>
            <w:tcW w:w="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10A88" w:rsidRPr="00435185" w:rsidRDefault="00110A88" w:rsidP="00CF2460">
            <w:pPr>
              <w:suppressAutoHyphens/>
              <w:jc w:val="both"/>
              <w:rPr>
                <w:rFonts w:eastAsia="Calibri"/>
                <w:sz w:val="20"/>
                <w:lang w:val="lt-LT"/>
              </w:rPr>
            </w:pPr>
            <w:r w:rsidRPr="00435185">
              <w:rPr>
                <w:rFonts w:eastAsia="Calibri"/>
                <w:sz w:val="20"/>
                <w:lang w:val="lt-LT"/>
              </w:rPr>
              <w:t>4.</w:t>
            </w:r>
          </w:p>
        </w:tc>
        <w:tc>
          <w:tcPr>
            <w:tcW w:w="1423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10A88" w:rsidRPr="00435185" w:rsidRDefault="00110A88" w:rsidP="00CF2460">
            <w:pPr>
              <w:suppressAutoHyphens/>
              <w:jc w:val="both"/>
              <w:rPr>
                <w:rFonts w:eastAsia="Calibri"/>
                <w:sz w:val="20"/>
                <w:lang w:val="lt-LT"/>
              </w:rPr>
            </w:pPr>
            <w:r w:rsidRPr="00435185">
              <w:rPr>
                <w:rFonts w:eastAsia="Calibri"/>
                <w:sz w:val="20"/>
                <w:lang w:val="lt-LT"/>
              </w:rPr>
              <w:t xml:space="preserve">Prekės pristatymo terminas – 2 mėnesiai nuo sutarties pasirašymo. </w:t>
            </w:r>
          </w:p>
        </w:tc>
      </w:tr>
      <w:tr w:rsidR="00110A88" w:rsidRPr="00BF6A76" w:rsidTr="00435185">
        <w:trPr>
          <w:trHeight w:val="70"/>
        </w:trPr>
        <w:tc>
          <w:tcPr>
            <w:tcW w:w="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10A88" w:rsidRPr="00435185" w:rsidRDefault="00110A88" w:rsidP="00361B99">
            <w:pPr>
              <w:suppressAutoHyphens/>
              <w:jc w:val="both"/>
              <w:rPr>
                <w:rFonts w:eastAsia="Calibri"/>
                <w:sz w:val="20"/>
                <w:lang w:val="lt-LT"/>
              </w:rPr>
            </w:pPr>
            <w:r w:rsidRPr="00435185">
              <w:rPr>
                <w:rFonts w:eastAsia="Calibri"/>
                <w:sz w:val="20"/>
                <w:lang w:val="lt-LT"/>
              </w:rPr>
              <w:t>5.</w:t>
            </w:r>
          </w:p>
        </w:tc>
        <w:tc>
          <w:tcPr>
            <w:tcW w:w="1423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110A88" w:rsidRPr="00435185" w:rsidRDefault="00110A88" w:rsidP="00361B99">
            <w:pPr>
              <w:suppressAutoHyphens/>
              <w:jc w:val="both"/>
              <w:rPr>
                <w:rFonts w:eastAsia="Calibri"/>
                <w:color w:val="7030A0"/>
                <w:sz w:val="20"/>
                <w:lang w:val="lt-LT"/>
              </w:rPr>
            </w:pPr>
            <w:r w:rsidRPr="00435185">
              <w:rPr>
                <w:rFonts w:eastAsia="Calibri"/>
                <w:sz w:val="20"/>
                <w:lang w:val="lt-LT"/>
              </w:rPr>
              <w:t>Prekių galiojimo laikas turi būti ne mažesnis kaip 24 mėn. nuo pardavimo datos.</w:t>
            </w:r>
          </w:p>
        </w:tc>
      </w:tr>
    </w:tbl>
    <w:p w:rsidR="00E14881" w:rsidRDefault="00E14881" w:rsidP="00435185">
      <w:pPr>
        <w:suppressAutoHyphens/>
        <w:spacing w:line="276" w:lineRule="auto"/>
        <w:rPr>
          <w:rFonts w:eastAsia="Calibri"/>
          <w:b/>
          <w:lang w:val="lt-LT"/>
        </w:rPr>
      </w:pPr>
    </w:p>
    <w:p w:rsidR="00435185" w:rsidRPr="00BF6A76" w:rsidRDefault="00435185" w:rsidP="00435185">
      <w:pPr>
        <w:suppressAutoHyphens/>
        <w:spacing w:line="276" w:lineRule="auto"/>
        <w:rPr>
          <w:rFonts w:eastAsia="Calibri"/>
          <w:b/>
          <w:lang w:val="lt-LT"/>
        </w:rPr>
      </w:pPr>
      <w:r>
        <w:rPr>
          <w:rFonts w:eastAsia="Calibri"/>
          <w:b/>
          <w:lang w:val="lt-LT"/>
        </w:rPr>
        <w:t>Aplinkosauginiai reikalavimai:</w:t>
      </w:r>
    </w:p>
    <w:tbl>
      <w:tblPr>
        <w:tblStyle w:val="Lentelstinklelis"/>
        <w:tblW w:w="14742" w:type="dxa"/>
        <w:tblInd w:w="846" w:type="dxa"/>
        <w:tblLook w:val="04A0" w:firstRow="1" w:lastRow="0" w:firstColumn="1" w:lastColumn="0" w:noHBand="0" w:noVBand="1"/>
      </w:tblPr>
      <w:tblGrid>
        <w:gridCol w:w="576"/>
        <w:gridCol w:w="6380"/>
        <w:gridCol w:w="7786"/>
      </w:tblGrid>
      <w:tr w:rsidR="00435185" w:rsidTr="00435185">
        <w:tc>
          <w:tcPr>
            <w:tcW w:w="576" w:type="dxa"/>
          </w:tcPr>
          <w:p w:rsidR="00435185" w:rsidRPr="00D44B6E" w:rsidRDefault="00435185" w:rsidP="00C71268">
            <w:pPr>
              <w:jc w:val="center"/>
              <w:rPr>
                <w:sz w:val="20"/>
                <w:szCs w:val="20"/>
                <w:lang w:val="lt-LT"/>
              </w:rPr>
            </w:pPr>
            <w:r>
              <w:rPr>
                <w:sz w:val="20"/>
                <w:szCs w:val="20"/>
                <w:lang w:val="lt-LT"/>
              </w:rPr>
              <w:t>1.</w:t>
            </w:r>
          </w:p>
        </w:tc>
        <w:tc>
          <w:tcPr>
            <w:tcW w:w="14166" w:type="dxa"/>
            <w:gridSpan w:val="2"/>
            <w:vAlign w:val="center"/>
          </w:tcPr>
          <w:p w:rsidR="00435185" w:rsidRPr="00D44B6E" w:rsidRDefault="00435185" w:rsidP="00C71268">
            <w:pPr>
              <w:rPr>
                <w:rFonts w:eastAsia="Calibri"/>
                <w:b/>
                <w:sz w:val="20"/>
                <w:szCs w:val="20"/>
              </w:rPr>
            </w:pPr>
            <w:r w:rsidRPr="00D44B6E">
              <w:rPr>
                <w:rFonts w:eastAsia="Calibri"/>
                <w:b/>
                <w:sz w:val="20"/>
                <w:szCs w:val="20"/>
                <w:lang w:val="lt-LT"/>
              </w:rPr>
              <w:t>Pakuotė</w:t>
            </w:r>
          </w:p>
        </w:tc>
      </w:tr>
      <w:tr w:rsidR="00435185" w:rsidTr="00435185">
        <w:tc>
          <w:tcPr>
            <w:tcW w:w="576" w:type="dxa"/>
          </w:tcPr>
          <w:p w:rsidR="00435185" w:rsidRPr="00D44B6E" w:rsidRDefault="00435185" w:rsidP="00C71268">
            <w:pPr>
              <w:jc w:val="center"/>
              <w:rPr>
                <w:sz w:val="20"/>
                <w:szCs w:val="20"/>
                <w:lang w:val="lt-LT"/>
              </w:rPr>
            </w:pPr>
            <w:r>
              <w:rPr>
                <w:sz w:val="20"/>
                <w:szCs w:val="20"/>
                <w:lang w:val="lt-LT"/>
              </w:rPr>
              <w:t>1</w:t>
            </w:r>
            <w:r w:rsidRPr="00D44B6E">
              <w:rPr>
                <w:sz w:val="20"/>
                <w:szCs w:val="20"/>
                <w:lang w:val="lt-LT"/>
              </w:rPr>
              <w:t>.1.</w:t>
            </w:r>
          </w:p>
        </w:tc>
        <w:tc>
          <w:tcPr>
            <w:tcW w:w="6380" w:type="dxa"/>
          </w:tcPr>
          <w:p w:rsidR="00435185" w:rsidRPr="00D44B6E" w:rsidRDefault="00435185" w:rsidP="00C71268">
            <w:pPr>
              <w:jc w:val="both"/>
              <w:rPr>
                <w:rFonts w:eastAsia="Calibri"/>
                <w:sz w:val="20"/>
                <w:szCs w:val="20"/>
                <w:lang w:val="lt-LT"/>
              </w:rPr>
            </w:pPr>
            <w:r w:rsidRPr="00D44B6E">
              <w:rPr>
                <w:rFonts w:eastAsia="Calibri"/>
                <w:sz w:val="20"/>
                <w:szCs w:val="20"/>
                <w:lang w:val="lt-LT"/>
              </w:rPr>
              <w:t>turi būti laikytinos perdirbamosiomis pakuotėmis pagal Lietuvos Respublikos mokesčio už aplinkos teršimą įstatymo nuostatas ir (ar) turi būti vienalytės (homogeniškos) pakuotės, pagamintos iš vienos rūšies medžiagos:</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03"/>
              <w:gridCol w:w="3144"/>
            </w:tblGrid>
            <w:tr w:rsidR="00435185" w:rsidRPr="00D44B6E" w:rsidTr="00C71268">
              <w:tc>
                <w:tcPr>
                  <w:tcW w:w="469"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Eil. Nr.</w:t>
                  </w:r>
                </w:p>
              </w:tc>
              <w:tc>
                <w:tcPr>
                  <w:tcW w:w="1963"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Pakuotės medžiaga</w:t>
                  </w:r>
                </w:p>
              </w:tc>
              <w:tc>
                <w:tcPr>
                  <w:tcW w:w="2567"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Ženklinimas</w:t>
                  </w:r>
                </w:p>
              </w:tc>
            </w:tr>
            <w:tr w:rsidR="00435185" w:rsidRPr="00D44B6E" w:rsidTr="00C71268">
              <w:tc>
                <w:tcPr>
                  <w:tcW w:w="469"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1.</w:t>
                  </w:r>
                </w:p>
              </w:tc>
              <w:tc>
                <w:tcPr>
                  <w:tcW w:w="1963"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Stiklas</w:t>
                  </w:r>
                </w:p>
              </w:tc>
              <w:tc>
                <w:tcPr>
                  <w:tcW w:w="2567"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GL (arba GL nuo 70 iki 79)</w:t>
                  </w:r>
                </w:p>
              </w:tc>
            </w:tr>
            <w:tr w:rsidR="00435185" w:rsidRPr="00D44B6E" w:rsidTr="00C71268">
              <w:tc>
                <w:tcPr>
                  <w:tcW w:w="469"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2.</w:t>
                  </w:r>
                </w:p>
              </w:tc>
              <w:tc>
                <w:tcPr>
                  <w:tcW w:w="1963"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Metalas</w:t>
                  </w:r>
                </w:p>
              </w:tc>
              <w:tc>
                <w:tcPr>
                  <w:tcW w:w="2567"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FE (arba FE 40),</w:t>
                  </w:r>
                </w:p>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ALU (arba ALU 41)</w:t>
                  </w:r>
                </w:p>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Nuo 42 iki 49</w:t>
                  </w:r>
                </w:p>
              </w:tc>
            </w:tr>
            <w:tr w:rsidR="00435185" w:rsidRPr="00D44B6E" w:rsidTr="00C71268">
              <w:tc>
                <w:tcPr>
                  <w:tcW w:w="469"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3.</w:t>
                  </w:r>
                </w:p>
              </w:tc>
              <w:tc>
                <w:tcPr>
                  <w:tcW w:w="1963"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Popierius ar kartonas</w:t>
                  </w:r>
                </w:p>
              </w:tc>
              <w:tc>
                <w:tcPr>
                  <w:tcW w:w="2567"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PAP (arba PAP nuo 20 iki 39)</w:t>
                  </w:r>
                </w:p>
              </w:tc>
            </w:tr>
            <w:tr w:rsidR="00435185" w:rsidRPr="00D44B6E" w:rsidTr="00C71268">
              <w:tc>
                <w:tcPr>
                  <w:tcW w:w="469"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4.</w:t>
                  </w:r>
                </w:p>
              </w:tc>
              <w:tc>
                <w:tcPr>
                  <w:tcW w:w="1963"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Medis ar kamštinė medžiaga</w:t>
                  </w:r>
                </w:p>
              </w:tc>
              <w:tc>
                <w:tcPr>
                  <w:tcW w:w="2567" w:type="pct"/>
                </w:tcPr>
                <w:p w:rsidR="00435185" w:rsidRPr="00D44B6E" w:rsidRDefault="00435185" w:rsidP="00C71268">
                  <w:pPr>
                    <w:tabs>
                      <w:tab w:val="left" w:pos="1808"/>
                    </w:tabs>
                    <w:suppressAutoHyphens/>
                    <w:jc w:val="both"/>
                    <w:rPr>
                      <w:color w:val="000000"/>
                      <w:kern w:val="2"/>
                      <w:sz w:val="20"/>
                      <w:szCs w:val="20"/>
                      <w:lang w:val="lt-LT" w:eastAsia="en-GB"/>
                    </w:rPr>
                  </w:pPr>
                  <w:r w:rsidRPr="00D44B6E">
                    <w:rPr>
                      <w:color w:val="000000"/>
                      <w:kern w:val="2"/>
                      <w:sz w:val="20"/>
                      <w:szCs w:val="20"/>
                      <w:lang w:val="lt-LT" w:eastAsia="en-GB"/>
                    </w:rPr>
                    <w:t>FOR (arba FOR nuo 50 iki 59)</w:t>
                  </w:r>
                </w:p>
              </w:tc>
            </w:tr>
            <w:tr w:rsidR="00435185" w:rsidRPr="00D44B6E" w:rsidTr="00C71268">
              <w:tc>
                <w:tcPr>
                  <w:tcW w:w="469"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5.</w:t>
                  </w:r>
                </w:p>
              </w:tc>
              <w:tc>
                <w:tcPr>
                  <w:tcW w:w="1963"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Medvilnė ar džiutas</w:t>
                  </w:r>
                </w:p>
              </w:tc>
              <w:tc>
                <w:tcPr>
                  <w:tcW w:w="2567"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TEX (arba TEX nuo 60 iki 69)</w:t>
                  </w:r>
                </w:p>
              </w:tc>
            </w:tr>
            <w:tr w:rsidR="00435185" w:rsidRPr="00D44B6E" w:rsidTr="00C71268">
              <w:tc>
                <w:tcPr>
                  <w:tcW w:w="469"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6.</w:t>
                  </w:r>
                </w:p>
              </w:tc>
              <w:tc>
                <w:tcPr>
                  <w:tcW w:w="1963" w:type="pct"/>
                </w:tcPr>
                <w:p w:rsidR="00435185" w:rsidRPr="00D44B6E" w:rsidRDefault="00435185" w:rsidP="00C71268">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Polietilentereftalatas</w:t>
                  </w:r>
                  <w:proofErr w:type="spellEnd"/>
                </w:p>
              </w:tc>
              <w:tc>
                <w:tcPr>
                  <w:tcW w:w="2567"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PET arba PET 1</w:t>
                  </w:r>
                </w:p>
              </w:tc>
            </w:tr>
            <w:tr w:rsidR="00435185" w:rsidRPr="00D44B6E" w:rsidTr="00C71268">
              <w:tc>
                <w:tcPr>
                  <w:tcW w:w="469"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7.</w:t>
                  </w:r>
                </w:p>
              </w:tc>
              <w:tc>
                <w:tcPr>
                  <w:tcW w:w="1963"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Aukšto tankumo polietilenas</w:t>
                  </w:r>
                </w:p>
              </w:tc>
              <w:tc>
                <w:tcPr>
                  <w:tcW w:w="2567" w:type="pct"/>
                </w:tcPr>
                <w:p w:rsidR="00435185" w:rsidRPr="00D44B6E" w:rsidRDefault="00435185" w:rsidP="00C71268">
                  <w:pPr>
                    <w:tabs>
                      <w:tab w:val="left" w:pos="872"/>
                    </w:tabs>
                    <w:suppressAutoHyphens/>
                    <w:jc w:val="both"/>
                    <w:rPr>
                      <w:color w:val="000000"/>
                      <w:kern w:val="2"/>
                      <w:sz w:val="20"/>
                      <w:szCs w:val="20"/>
                      <w:lang w:val="lt-LT" w:eastAsia="en-GB"/>
                    </w:rPr>
                  </w:pPr>
                  <w:r w:rsidRPr="00D44B6E">
                    <w:rPr>
                      <w:color w:val="000000"/>
                      <w:kern w:val="2"/>
                      <w:sz w:val="20"/>
                      <w:szCs w:val="20"/>
                      <w:lang w:val="lt-LT" w:eastAsia="en-GB"/>
                    </w:rPr>
                    <w:t>HDPE (arba HDPE 2)</w:t>
                  </w:r>
                </w:p>
              </w:tc>
            </w:tr>
            <w:tr w:rsidR="00435185" w:rsidRPr="00D44B6E" w:rsidTr="00C71268">
              <w:tc>
                <w:tcPr>
                  <w:tcW w:w="469"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8.</w:t>
                  </w:r>
                </w:p>
              </w:tc>
              <w:tc>
                <w:tcPr>
                  <w:tcW w:w="1963" w:type="pct"/>
                </w:tcPr>
                <w:p w:rsidR="00435185" w:rsidRPr="00D44B6E" w:rsidRDefault="00435185" w:rsidP="00C71268">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Polivinilchloridas</w:t>
                  </w:r>
                  <w:proofErr w:type="spellEnd"/>
                </w:p>
              </w:tc>
              <w:tc>
                <w:tcPr>
                  <w:tcW w:w="2567"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PVC (arba PVC 3)</w:t>
                  </w:r>
                </w:p>
              </w:tc>
            </w:tr>
            <w:tr w:rsidR="00435185" w:rsidRPr="00D44B6E" w:rsidTr="00C71268">
              <w:tc>
                <w:tcPr>
                  <w:tcW w:w="469"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9.</w:t>
                  </w:r>
                </w:p>
              </w:tc>
              <w:tc>
                <w:tcPr>
                  <w:tcW w:w="1963"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Žemo tankumo polietilenas</w:t>
                  </w:r>
                </w:p>
              </w:tc>
              <w:tc>
                <w:tcPr>
                  <w:tcW w:w="2567"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LDPE (arba LDPE 4)</w:t>
                  </w:r>
                </w:p>
              </w:tc>
            </w:tr>
            <w:tr w:rsidR="00435185" w:rsidRPr="00D44B6E" w:rsidTr="00C71268">
              <w:tc>
                <w:tcPr>
                  <w:tcW w:w="469"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10.</w:t>
                  </w:r>
                </w:p>
              </w:tc>
              <w:tc>
                <w:tcPr>
                  <w:tcW w:w="1963"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Polipropilenas</w:t>
                  </w:r>
                </w:p>
              </w:tc>
              <w:tc>
                <w:tcPr>
                  <w:tcW w:w="2567"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PP (arba PP 5)</w:t>
                  </w:r>
                </w:p>
              </w:tc>
            </w:tr>
            <w:tr w:rsidR="00435185" w:rsidRPr="00D44B6E" w:rsidTr="00C71268">
              <w:tc>
                <w:tcPr>
                  <w:tcW w:w="469"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11.</w:t>
                  </w:r>
                </w:p>
              </w:tc>
              <w:tc>
                <w:tcPr>
                  <w:tcW w:w="1963" w:type="pct"/>
                </w:tcPr>
                <w:p w:rsidR="00435185" w:rsidRPr="00D44B6E" w:rsidRDefault="00435185" w:rsidP="00C71268">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Polistirenas</w:t>
                  </w:r>
                  <w:proofErr w:type="spellEnd"/>
                </w:p>
              </w:tc>
              <w:tc>
                <w:tcPr>
                  <w:tcW w:w="2567" w:type="pct"/>
                </w:tcPr>
                <w:p w:rsidR="00435185" w:rsidRPr="00D44B6E" w:rsidRDefault="00435185" w:rsidP="00C71268">
                  <w:pPr>
                    <w:suppressAutoHyphens/>
                    <w:jc w:val="both"/>
                    <w:rPr>
                      <w:color w:val="000000"/>
                      <w:kern w:val="2"/>
                      <w:sz w:val="20"/>
                      <w:szCs w:val="20"/>
                      <w:lang w:val="lt-LT" w:eastAsia="en-GB"/>
                    </w:rPr>
                  </w:pPr>
                  <w:r w:rsidRPr="00D44B6E">
                    <w:rPr>
                      <w:color w:val="000000"/>
                      <w:kern w:val="2"/>
                      <w:sz w:val="20"/>
                      <w:szCs w:val="20"/>
                      <w:lang w:val="lt-LT" w:eastAsia="en-GB"/>
                    </w:rPr>
                    <w:t>PS (arba PS 6)</w:t>
                  </w:r>
                </w:p>
              </w:tc>
            </w:tr>
          </w:tbl>
          <w:p w:rsidR="00435185" w:rsidRPr="00D44B6E" w:rsidRDefault="00435185" w:rsidP="00C71268">
            <w:pPr>
              <w:jc w:val="both"/>
              <w:rPr>
                <w:rFonts w:eastAsia="Calibri"/>
                <w:sz w:val="20"/>
                <w:szCs w:val="20"/>
                <w:lang w:val="lt-LT"/>
              </w:rPr>
            </w:pPr>
            <w:r w:rsidRPr="00D44B6E">
              <w:rPr>
                <w:rFonts w:eastAsia="Calibri"/>
                <w:sz w:val="20"/>
                <w:szCs w:val="20"/>
                <w:lang w:val="lt-LT"/>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D44B6E">
              <w:rPr>
                <w:rFonts w:eastAsia="Calibri"/>
                <w:sz w:val="20"/>
                <w:szCs w:val="20"/>
                <w:lang w:val="lt-LT"/>
              </w:rPr>
              <w:lastRenderedPageBreak/>
              <w:t xml:space="preserve">standartas </w:t>
            </w:r>
            <w:proofErr w:type="spellStart"/>
            <w:r w:rsidRPr="00D44B6E">
              <w:rPr>
                <w:rFonts w:eastAsia="Calibri"/>
                <w:sz w:val="20"/>
                <w:szCs w:val="20"/>
                <w:lang w:val="lt-LT"/>
              </w:rPr>
              <w:t>Voluntary</w:t>
            </w:r>
            <w:proofErr w:type="spellEnd"/>
            <w:r w:rsidRPr="00D44B6E">
              <w:rPr>
                <w:rFonts w:eastAsia="Calibri"/>
                <w:sz w:val="20"/>
                <w:szCs w:val="20"/>
                <w:lang w:val="lt-LT"/>
              </w:rPr>
              <w:t xml:space="preserve"> Standard </w:t>
            </w:r>
            <w:proofErr w:type="spellStart"/>
            <w:r w:rsidRPr="00D44B6E">
              <w:rPr>
                <w:rFonts w:eastAsia="Calibri"/>
                <w:sz w:val="20"/>
                <w:szCs w:val="20"/>
                <w:lang w:val="lt-LT"/>
              </w:rPr>
              <w:t>for</w:t>
            </w:r>
            <w:proofErr w:type="spellEnd"/>
            <w:r w:rsidRPr="00D44B6E">
              <w:rPr>
                <w:rFonts w:eastAsia="Calibri"/>
                <w:sz w:val="20"/>
                <w:szCs w:val="20"/>
                <w:lang w:val="lt-LT"/>
              </w:rPr>
              <w:t xml:space="preserve"> </w:t>
            </w:r>
            <w:proofErr w:type="spellStart"/>
            <w:r w:rsidRPr="00D44B6E">
              <w:rPr>
                <w:rFonts w:eastAsia="Calibri"/>
                <w:sz w:val="20"/>
                <w:szCs w:val="20"/>
                <w:lang w:val="lt-LT"/>
              </w:rPr>
              <w:t>Repulping</w:t>
            </w:r>
            <w:proofErr w:type="spellEnd"/>
            <w:r w:rsidRPr="00D44B6E">
              <w:rPr>
                <w:rFonts w:eastAsia="Calibri"/>
                <w:sz w:val="20"/>
                <w:szCs w:val="20"/>
                <w:lang w:val="lt-LT"/>
              </w:rPr>
              <w:t xml:space="preserve"> and </w:t>
            </w:r>
            <w:proofErr w:type="spellStart"/>
            <w:r w:rsidRPr="00D44B6E">
              <w:rPr>
                <w:rFonts w:eastAsia="Calibri"/>
                <w:sz w:val="20"/>
                <w:szCs w:val="20"/>
                <w:lang w:val="lt-LT"/>
              </w:rPr>
              <w:t>Recycling</w:t>
            </w:r>
            <w:proofErr w:type="spellEnd"/>
            <w:r w:rsidRPr="00D44B6E">
              <w:rPr>
                <w:rFonts w:eastAsia="Calibri"/>
                <w:sz w:val="20"/>
                <w:szCs w:val="20"/>
                <w:lang w:val="lt-LT"/>
              </w:rPr>
              <w:t xml:space="preserve"> </w:t>
            </w:r>
            <w:proofErr w:type="spellStart"/>
            <w:r w:rsidRPr="00D44B6E">
              <w:rPr>
                <w:rFonts w:eastAsia="Calibri"/>
                <w:sz w:val="20"/>
                <w:szCs w:val="20"/>
                <w:lang w:val="lt-LT"/>
              </w:rPr>
              <w:t>Corrugated</w:t>
            </w:r>
            <w:proofErr w:type="spellEnd"/>
            <w:r w:rsidRPr="00D44B6E">
              <w:rPr>
                <w:rFonts w:eastAsia="Calibri"/>
                <w:sz w:val="20"/>
                <w:szCs w:val="20"/>
                <w:lang w:val="lt-LT"/>
              </w:rPr>
              <w:t xml:space="preserve"> </w:t>
            </w:r>
            <w:proofErr w:type="spellStart"/>
            <w:r w:rsidRPr="00D44B6E">
              <w:rPr>
                <w:rFonts w:eastAsia="Calibri"/>
                <w:sz w:val="20"/>
                <w:szCs w:val="20"/>
                <w:lang w:val="lt-LT"/>
              </w:rPr>
              <w:t>Fiberboard</w:t>
            </w:r>
            <w:proofErr w:type="spellEnd"/>
            <w:r w:rsidRPr="00D44B6E">
              <w:rPr>
                <w:rFonts w:eastAsia="Calibri"/>
                <w:sz w:val="20"/>
                <w:szCs w:val="20"/>
                <w:lang w:val="lt-LT"/>
              </w:rPr>
              <w:t xml:space="preserve"> </w:t>
            </w:r>
            <w:proofErr w:type="spellStart"/>
            <w:r w:rsidRPr="00D44B6E">
              <w:rPr>
                <w:rFonts w:eastAsia="Calibri"/>
                <w:sz w:val="20"/>
                <w:szCs w:val="20"/>
                <w:lang w:val="lt-LT"/>
              </w:rPr>
              <w:t>Treated</w:t>
            </w:r>
            <w:proofErr w:type="spellEnd"/>
            <w:r w:rsidRPr="00D44B6E">
              <w:rPr>
                <w:rFonts w:eastAsia="Calibri"/>
                <w:sz w:val="20"/>
                <w:szCs w:val="20"/>
                <w:lang w:val="lt-LT"/>
              </w:rPr>
              <w:t xml:space="preserve"> to </w:t>
            </w:r>
            <w:proofErr w:type="spellStart"/>
            <w:r w:rsidRPr="00D44B6E">
              <w:rPr>
                <w:rFonts w:eastAsia="Calibri"/>
                <w:sz w:val="20"/>
                <w:szCs w:val="20"/>
                <w:lang w:val="lt-LT"/>
              </w:rPr>
              <w:t>Improve</w:t>
            </w:r>
            <w:proofErr w:type="spellEnd"/>
            <w:r w:rsidRPr="00D44B6E">
              <w:rPr>
                <w:rFonts w:eastAsia="Calibri"/>
                <w:sz w:val="20"/>
                <w:szCs w:val="20"/>
                <w:lang w:val="lt-LT"/>
              </w:rPr>
              <w:t xml:space="preserve"> </w:t>
            </w:r>
            <w:proofErr w:type="spellStart"/>
            <w:r w:rsidRPr="00D44B6E">
              <w:rPr>
                <w:rFonts w:eastAsia="Calibri"/>
                <w:sz w:val="20"/>
                <w:szCs w:val="20"/>
                <w:lang w:val="lt-LT"/>
              </w:rPr>
              <w:t>Its</w:t>
            </w:r>
            <w:proofErr w:type="spellEnd"/>
            <w:r w:rsidRPr="00D44B6E">
              <w:rPr>
                <w:rFonts w:eastAsia="Calibri"/>
                <w:sz w:val="20"/>
                <w:szCs w:val="20"/>
                <w:lang w:val="lt-LT"/>
              </w:rPr>
              <w:t xml:space="preserve"> </w:t>
            </w:r>
            <w:proofErr w:type="spellStart"/>
            <w:r w:rsidRPr="00D44B6E">
              <w:rPr>
                <w:rFonts w:eastAsia="Calibri"/>
                <w:sz w:val="20"/>
                <w:szCs w:val="20"/>
                <w:lang w:val="lt-LT"/>
              </w:rPr>
              <w:t>Performance</w:t>
            </w:r>
            <w:proofErr w:type="spellEnd"/>
            <w:r w:rsidRPr="00D44B6E">
              <w:rPr>
                <w:rFonts w:eastAsia="Calibri"/>
                <w:sz w:val="20"/>
                <w:szCs w:val="20"/>
                <w:lang w:val="lt-LT"/>
              </w:rPr>
              <w:t xml:space="preserve"> </w:t>
            </w:r>
            <w:proofErr w:type="spellStart"/>
            <w:r w:rsidRPr="00D44B6E">
              <w:rPr>
                <w:rFonts w:eastAsia="Calibri"/>
                <w:sz w:val="20"/>
                <w:szCs w:val="20"/>
                <w:lang w:val="lt-LT"/>
              </w:rPr>
              <w:t>in</w:t>
            </w:r>
            <w:proofErr w:type="spellEnd"/>
            <w:r w:rsidRPr="00D44B6E">
              <w:rPr>
                <w:rFonts w:eastAsia="Calibri"/>
                <w:sz w:val="20"/>
                <w:szCs w:val="20"/>
                <w:lang w:val="lt-LT"/>
              </w:rPr>
              <w:t xml:space="preserve"> </w:t>
            </w:r>
            <w:proofErr w:type="spellStart"/>
            <w:r w:rsidRPr="00D44B6E">
              <w:rPr>
                <w:rFonts w:eastAsia="Calibri"/>
                <w:sz w:val="20"/>
                <w:szCs w:val="20"/>
                <w:lang w:val="lt-LT"/>
              </w:rPr>
              <w:t>the</w:t>
            </w:r>
            <w:proofErr w:type="spellEnd"/>
            <w:r w:rsidRPr="00D44B6E">
              <w:rPr>
                <w:rFonts w:eastAsia="Calibri"/>
                <w:sz w:val="20"/>
                <w:szCs w:val="20"/>
                <w:lang w:val="lt-LT"/>
              </w:rPr>
              <w:t xml:space="preserve"> </w:t>
            </w:r>
            <w:proofErr w:type="spellStart"/>
            <w:r w:rsidRPr="00D44B6E">
              <w:rPr>
                <w:rFonts w:eastAsia="Calibri"/>
                <w:sz w:val="20"/>
                <w:szCs w:val="20"/>
                <w:lang w:val="lt-LT"/>
              </w:rPr>
              <w:t>Presence</w:t>
            </w:r>
            <w:proofErr w:type="spellEnd"/>
            <w:r w:rsidRPr="00D44B6E">
              <w:rPr>
                <w:rFonts w:eastAsia="Calibri"/>
                <w:sz w:val="20"/>
                <w:szCs w:val="20"/>
                <w:lang w:val="lt-LT"/>
              </w:rPr>
              <w:t xml:space="preserve"> </w:t>
            </w:r>
            <w:proofErr w:type="spellStart"/>
            <w:r w:rsidRPr="00D44B6E">
              <w:rPr>
                <w:rFonts w:eastAsia="Calibri"/>
                <w:sz w:val="20"/>
                <w:szCs w:val="20"/>
                <w:lang w:val="lt-LT"/>
              </w:rPr>
              <w:t>of</w:t>
            </w:r>
            <w:proofErr w:type="spellEnd"/>
            <w:r w:rsidRPr="00D44B6E">
              <w:rPr>
                <w:rFonts w:eastAsia="Calibri"/>
                <w:sz w:val="20"/>
                <w:szCs w:val="20"/>
                <w:lang w:val="lt-LT"/>
              </w:rPr>
              <w:t xml:space="preserve"> </w:t>
            </w:r>
            <w:proofErr w:type="spellStart"/>
            <w:r w:rsidRPr="00D44B6E">
              <w:rPr>
                <w:rFonts w:eastAsia="Calibri"/>
                <w:sz w:val="20"/>
                <w:szCs w:val="20"/>
                <w:lang w:val="lt-LT"/>
              </w:rPr>
              <w:t>Water</w:t>
            </w:r>
            <w:proofErr w:type="spellEnd"/>
            <w:r w:rsidRPr="00D44B6E">
              <w:rPr>
                <w:rFonts w:eastAsia="Calibri"/>
                <w:sz w:val="20"/>
                <w:szCs w:val="20"/>
                <w:lang w:val="lt-LT"/>
              </w:rPr>
              <w:t xml:space="preserve"> and </w:t>
            </w:r>
            <w:proofErr w:type="spellStart"/>
            <w:r w:rsidRPr="00D44B6E">
              <w:rPr>
                <w:rFonts w:eastAsia="Calibri"/>
                <w:sz w:val="20"/>
                <w:szCs w:val="20"/>
                <w:lang w:val="lt-LT"/>
              </w:rPr>
              <w:t>Water</w:t>
            </w:r>
            <w:proofErr w:type="spellEnd"/>
            <w:r w:rsidRPr="00D44B6E">
              <w:rPr>
                <w:rFonts w:eastAsia="Calibri"/>
                <w:sz w:val="20"/>
                <w:szCs w:val="20"/>
                <w:lang w:val="lt-LT"/>
              </w:rPr>
              <w:t xml:space="preserve"> </w:t>
            </w:r>
            <w:proofErr w:type="spellStart"/>
            <w:r w:rsidRPr="00D44B6E">
              <w:rPr>
                <w:rFonts w:eastAsia="Calibri"/>
                <w:sz w:val="20"/>
                <w:szCs w:val="20"/>
                <w:lang w:val="lt-LT"/>
              </w:rPr>
              <w:t>Vapor</w:t>
            </w:r>
            <w:proofErr w:type="spellEnd"/>
            <w:r w:rsidRPr="00D44B6E">
              <w:rPr>
                <w:rFonts w:eastAsia="Calibri"/>
                <w:sz w:val="20"/>
                <w:szCs w:val="20"/>
                <w:lang w:val="lt-LT"/>
              </w:rPr>
              <w:t xml:space="preserve">, standartas </w:t>
            </w:r>
            <w:proofErr w:type="spellStart"/>
            <w:r w:rsidRPr="00D44B6E">
              <w:rPr>
                <w:rFonts w:eastAsia="Calibri"/>
                <w:sz w:val="20"/>
                <w:szCs w:val="20"/>
                <w:lang w:val="lt-LT"/>
              </w:rPr>
              <w:t>RecyClass</w:t>
            </w:r>
            <w:proofErr w:type="spellEnd"/>
            <w:r w:rsidRPr="00D44B6E">
              <w:rPr>
                <w:rFonts w:eastAsia="Calibri"/>
                <w:sz w:val="20"/>
                <w:szCs w:val="20"/>
                <w:lang w:val="lt-LT"/>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7786" w:type="dxa"/>
          </w:tcPr>
          <w:p w:rsidR="00435185" w:rsidRPr="00D44B6E" w:rsidRDefault="00435185" w:rsidP="00C71268">
            <w:pPr>
              <w:jc w:val="both"/>
              <w:rPr>
                <w:rFonts w:eastAsia="Calibri"/>
                <w:sz w:val="20"/>
                <w:szCs w:val="20"/>
                <w:lang w:val="lt-LT"/>
              </w:rPr>
            </w:pPr>
            <w:r w:rsidRPr="00D44B6E">
              <w:rPr>
                <w:rFonts w:eastAsia="Calibri"/>
                <w:sz w:val="20"/>
                <w:szCs w:val="20"/>
                <w:u w:val="single"/>
                <w:lang w:val="lt-LT"/>
              </w:rPr>
              <w:lastRenderedPageBreak/>
              <w:t>Pasiūlymų vertinimo etape</w:t>
            </w:r>
            <w:r w:rsidRPr="00D44B6E">
              <w:rPr>
                <w:rFonts w:eastAsia="Calibri"/>
                <w:sz w:val="20"/>
                <w:szCs w:val="20"/>
                <w:lang w:val="lt-LT"/>
              </w:rPr>
              <w:t xml:space="preserve">: </w:t>
            </w:r>
          </w:p>
          <w:p w:rsidR="00435185" w:rsidRPr="00D44B6E" w:rsidRDefault="00435185" w:rsidP="00C71268">
            <w:pPr>
              <w:jc w:val="both"/>
              <w:rPr>
                <w:rFonts w:eastAsia="Calibri"/>
                <w:sz w:val="20"/>
                <w:szCs w:val="20"/>
                <w:lang w:val="lt-LT"/>
              </w:rPr>
            </w:pPr>
            <w:r w:rsidRPr="00D44B6E">
              <w:rPr>
                <w:rFonts w:eastAsia="Calibri"/>
                <w:sz w:val="20"/>
                <w:szCs w:val="20"/>
                <w:lang w:val="lt-LT"/>
              </w:rPr>
              <w:t>Jei tiekėjas teikdamas pasiūlymą įsipareigoja laikytis visų pirkimo sąlygų, įskaitant ir reikalavimo dėl antrinės pakuotės (jeigu ji bus naudojama), tokiu atveju papildomi dokumentai pasiūlymų vertinimo etape nėra teikiami.</w:t>
            </w:r>
          </w:p>
          <w:p w:rsidR="00435185" w:rsidRPr="00D44B6E" w:rsidRDefault="00435185" w:rsidP="00C71268">
            <w:pPr>
              <w:jc w:val="both"/>
              <w:rPr>
                <w:rFonts w:eastAsia="Calibri"/>
                <w:sz w:val="20"/>
                <w:szCs w:val="20"/>
                <w:u w:val="single"/>
                <w:lang w:val="lt-LT"/>
              </w:rPr>
            </w:pPr>
          </w:p>
          <w:p w:rsidR="00435185" w:rsidRPr="00D44B6E" w:rsidRDefault="00435185" w:rsidP="00C71268">
            <w:pPr>
              <w:jc w:val="both"/>
              <w:rPr>
                <w:rFonts w:eastAsia="Calibri"/>
                <w:sz w:val="20"/>
                <w:szCs w:val="20"/>
                <w:lang w:val="lt-LT"/>
              </w:rPr>
            </w:pPr>
            <w:r w:rsidRPr="00D44B6E">
              <w:rPr>
                <w:rFonts w:eastAsia="Calibri"/>
                <w:sz w:val="20"/>
                <w:szCs w:val="20"/>
                <w:u w:val="single"/>
                <w:lang w:val="lt-LT"/>
              </w:rPr>
              <w:t>Sutarties vykdymo etape</w:t>
            </w:r>
            <w:r w:rsidRPr="00D44B6E">
              <w:rPr>
                <w:rFonts w:eastAsia="Calibri"/>
                <w:sz w:val="20"/>
                <w:szCs w:val="20"/>
                <w:lang w:val="lt-LT"/>
              </w:rPr>
              <w:t>: Sutarties vykdymo metu, jeigu prekės yra tiekiamos arba perduodamos antrinėje pakuotėje, tokiu atveju tiekėjas patiekdamas prekes pirkimo vykdytojui, turi pateikti prekės (-</w:t>
            </w:r>
            <w:proofErr w:type="spellStart"/>
            <w:r w:rsidRPr="00D44B6E">
              <w:rPr>
                <w:rFonts w:eastAsia="Calibri"/>
                <w:sz w:val="20"/>
                <w:szCs w:val="20"/>
                <w:lang w:val="lt-LT"/>
              </w:rPr>
              <w:t>ių</w:t>
            </w:r>
            <w:proofErr w:type="spellEnd"/>
            <w:r w:rsidRPr="00D44B6E">
              <w:rPr>
                <w:rFonts w:eastAsia="Calibri"/>
                <w:sz w:val="20"/>
                <w:szCs w:val="20"/>
                <w:lang w:val="lt-LT"/>
              </w:rPr>
              <w:t>) antrinės (-</w:t>
            </w:r>
            <w:proofErr w:type="spellStart"/>
            <w:r w:rsidRPr="00D44B6E">
              <w:rPr>
                <w:rFonts w:eastAsia="Calibri"/>
                <w:sz w:val="20"/>
                <w:szCs w:val="20"/>
                <w:lang w:val="lt-LT"/>
              </w:rPr>
              <w:t>ių</w:t>
            </w:r>
            <w:proofErr w:type="spellEnd"/>
            <w:r w:rsidRPr="00D44B6E">
              <w:rPr>
                <w:rFonts w:eastAsia="Calibri"/>
                <w:sz w:val="20"/>
                <w:szCs w:val="20"/>
                <w:lang w:val="lt-LT"/>
              </w:rPr>
              <w:t>) pakuotės (-</w:t>
            </w:r>
            <w:proofErr w:type="spellStart"/>
            <w:r w:rsidRPr="00D44B6E">
              <w:rPr>
                <w:rFonts w:eastAsia="Calibri"/>
                <w:sz w:val="20"/>
                <w:szCs w:val="20"/>
                <w:lang w:val="lt-LT"/>
              </w:rPr>
              <w:t>čių</w:t>
            </w:r>
            <w:proofErr w:type="spellEnd"/>
            <w:r w:rsidRPr="00D44B6E">
              <w:rPr>
                <w:rFonts w:eastAsia="Calibri"/>
                <w:sz w:val="20"/>
                <w:szCs w:val="20"/>
                <w:lang w:val="lt-LT"/>
              </w:rPr>
              <w:t xml:space="preserve">) tinkamumą perdirbti (perdirbamumą) ir (ar) </w:t>
            </w:r>
            <w:proofErr w:type="spellStart"/>
            <w:r w:rsidRPr="00D44B6E">
              <w:rPr>
                <w:rFonts w:eastAsia="Calibri"/>
                <w:sz w:val="20"/>
                <w:szCs w:val="20"/>
                <w:lang w:val="lt-LT"/>
              </w:rPr>
              <w:t>vienalytiškumą</w:t>
            </w:r>
            <w:proofErr w:type="spellEnd"/>
            <w:r w:rsidRPr="00D44B6E">
              <w:rPr>
                <w:rFonts w:eastAsia="Calibri"/>
                <w:sz w:val="20"/>
                <w:szCs w:val="20"/>
                <w:lang w:val="lt-LT"/>
              </w:rPr>
              <w:t xml:space="preserve"> (homogeniškumą) patvirtinančius dokumentus: (Žr. II skyrius. Pakuotės skiltį „Rekomendacijos dėl galimų atitiktį įrodančių dokumentų“).  Pirkimo vykdytojas sutarties vykdymo metu patikrina tiekėjo pateiktus įrodymus dėl šio reikalavimo laikymosi</w:t>
            </w:r>
          </w:p>
        </w:tc>
      </w:tr>
      <w:tr w:rsidR="00435185" w:rsidTr="00435185">
        <w:tc>
          <w:tcPr>
            <w:tcW w:w="576" w:type="dxa"/>
          </w:tcPr>
          <w:p w:rsidR="00435185" w:rsidRPr="00435185" w:rsidRDefault="00435185" w:rsidP="00C71268">
            <w:pPr>
              <w:jc w:val="center"/>
              <w:rPr>
                <w:b/>
                <w:sz w:val="20"/>
                <w:szCs w:val="20"/>
                <w:lang w:val="lt-LT"/>
              </w:rPr>
            </w:pPr>
            <w:r w:rsidRPr="00435185">
              <w:rPr>
                <w:b/>
                <w:sz w:val="20"/>
                <w:szCs w:val="20"/>
                <w:lang w:val="lt-LT"/>
              </w:rPr>
              <w:t xml:space="preserve">2. </w:t>
            </w:r>
          </w:p>
        </w:tc>
        <w:tc>
          <w:tcPr>
            <w:tcW w:w="14166" w:type="dxa"/>
            <w:gridSpan w:val="2"/>
          </w:tcPr>
          <w:p w:rsidR="00435185" w:rsidRPr="00435185" w:rsidRDefault="00435185" w:rsidP="00C71268">
            <w:pPr>
              <w:rPr>
                <w:rFonts w:eastAsia="Calibri"/>
                <w:b/>
                <w:sz w:val="20"/>
                <w:szCs w:val="20"/>
                <w:u w:val="single"/>
                <w:lang w:val="lt-LT"/>
              </w:rPr>
            </w:pPr>
            <w:proofErr w:type="spellStart"/>
            <w:r w:rsidRPr="00435185">
              <w:rPr>
                <w:rFonts w:eastAsia="Calibri"/>
                <w:b/>
                <w:sz w:val="20"/>
                <w:szCs w:val="20"/>
                <w:u w:val="single"/>
                <w:lang w:val="lt-LT"/>
              </w:rPr>
              <w:t>Termocikleris</w:t>
            </w:r>
            <w:proofErr w:type="spellEnd"/>
          </w:p>
        </w:tc>
      </w:tr>
      <w:tr w:rsidR="00435185" w:rsidTr="00435185">
        <w:tc>
          <w:tcPr>
            <w:tcW w:w="576" w:type="dxa"/>
          </w:tcPr>
          <w:p w:rsidR="00435185" w:rsidRDefault="00435185" w:rsidP="00C71268">
            <w:pPr>
              <w:jc w:val="center"/>
              <w:rPr>
                <w:sz w:val="20"/>
                <w:szCs w:val="20"/>
                <w:lang w:val="lt-LT"/>
              </w:rPr>
            </w:pPr>
            <w:r>
              <w:rPr>
                <w:sz w:val="20"/>
                <w:szCs w:val="20"/>
                <w:lang w:val="lt-LT"/>
              </w:rPr>
              <w:t>2.1.</w:t>
            </w:r>
          </w:p>
        </w:tc>
        <w:tc>
          <w:tcPr>
            <w:tcW w:w="6380" w:type="dxa"/>
          </w:tcPr>
          <w:p w:rsidR="00435185" w:rsidRPr="00D44B6E" w:rsidRDefault="00435185" w:rsidP="00C71268">
            <w:pPr>
              <w:tabs>
                <w:tab w:val="left" w:pos="1755"/>
              </w:tabs>
              <w:jc w:val="both"/>
              <w:rPr>
                <w:rFonts w:eastAsia="Calibri"/>
                <w:b/>
                <w:sz w:val="20"/>
                <w:szCs w:val="20"/>
                <w:lang w:val="lt-LT"/>
              </w:rPr>
            </w:pPr>
            <w:r w:rsidRPr="00D44B6E">
              <w:rPr>
                <w:color w:val="000000" w:themeColor="text1"/>
                <w:sz w:val="20"/>
                <w:lang w:val="lt-LT" w:eastAsia="lt-LT"/>
              </w:rPr>
              <w:t>Prekė yra tvirta, ilgaamžė, funkcionali, ji ar jos sudedamosios dalys tinka naudoti daug kartų ir (ar) lengvai pataisomos, ir (ar) pakeičiamos</w:t>
            </w:r>
            <w:r>
              <w:rPr>
                <w:color w:val="000000" w:themeColor="text1"/>
                <w:sz w:val="20"/>
                <w:lang w:val="lt-LT" w:eastAsia="lt-LT"/>
              </w:rPr>
              <w:t>.</w:t>
            </w:r>
          </w:p>
        </w:tc>
        <w:tc>
          <w:tcPr>
            <w:tcW w:w="7786" w:type="dxa"/>
          </w:tcPr>
          <w:p w:rsidR="00435185" w:rsidRDefault="00435185" w:rsidP="00C71268">
            <w:pPr>
              <w:jc w:val="both"/>
              <w:rPr>
                <w:rFonts w:eastAsia="Calibri"/>
                <w:sz w:val="20"/>
                <w:szCs w:val="20"/>
                <w:lang w:val="lt-LT"/>
              </w:rPr>
            </w:pPr>
            <w:r w:rsidRPr="00D44B6E">
              <w:rPr>
                <w:rFonts w:eastAsia="Calibri"/>
                <w:sz w:val="20"/>
                <w:szCs w:val="20"/>
                <w:lang w:val="lt-LT"/>
              </w:rPr>
              <w:t>Tiekėjas turi užtikrinti galimybę įsigyti siūlomos prekės originalias (arba joms lygiavertes) atsargines dalis (jų tiekimą rinkai) ne trumpiau kaip 2 metus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w:t>
            </w:r>
            <w:r>
              <w:rPr>
                <w:rFonts w:eastAsia="Calibri"/>
                <w:sz w:val="20"/>
                <w:szCs w:val="20"/>
                <w:lang w:val="lt-LT"/>
              </w:rPr>
              <w:t xml:space="preserve"> </w:t>
            </w:r>
          </w:p>
          <w:p w:rsidR="00435185" w:rsidRPr="00D44B6E" w:rsidRDefault="00435185" w:rsidP="00C71268">
            <w:pPr>
              <w:jc w:val="both"/>
              <w:rPr>
                <w:rFonts w:eastAsia="Calibri"/>
                <w:sz w:val="20"/>
                <w:szCs w:val="20"/>
                <w:lang w:val="lt-LT"/>
              </w:rPr>
            </w:pPr>
            <w:r w:rsidRPr="002653C0">
              <w:rPr>
                <w:rFonts w:eastAsia="Calibri"/>
                <w:sz w:val="20"/>
                <w:szCs w:val="20"/>
                <w:highlight w:val="yellow"/>
                <w:lang w:val="lt-LT"/>
              </w:rPr>
              <w:t>Atitiktį patvirtinantis dokumentas – tiekėjo deklaracija.</w:t>
            </w:r>
          </w:p>
        </w:tc>
      </w:tr>
    </w:tbl>
    <w:p w:rsidR="00072008" w:rsidRDefault="00072008" w:rsidP="003D123D">
      <w:pPr>
        <w:suppressAutoHyphens/>
        <w:spacing w:after="200" w:line="276" w:lineRule="auto"/>
        <w:rPr>
          <w:rFonts w:eastAsia="Calibri"/>
          <w:b/>
          <w:lang w:val="lt-LT"/>
        </w:rPr>
      </w:pPr>
    </w:p>
    <w:p w:rsidR="003D123D" w:rsidRPr="003D123D" w:rsidRDefault="003D123D" w:rsidP="00072008">
      <w:pPr>
        <w:suppressAutoHyphens/>
        <w:spacing w:line="276" w:lineRule="auto"/>
        <w:rPr>
          <w:rFonts w:eastAsia="Calibri"/>
          <w:b/>
          <w:lang w:val="lt-LT"/>
        </w:rPr>
      </w:pPr>
      <w:r w:rsidRPr="003D123D">
        <w:rPr>
          <w:rFonts w:eastAsia="Calibri"/>
          <w:b/>
          <w:lang w:val="lt-LT"/>
        </w:rPr>
        <w:t>Techninė specifikacij</w:t>
      </w:r>
      <w:r w:rsidR="00A71EEF">
        <w:rPr>
          <w:rFonts w:eastAsia="Calibri"/>
          <w:b/>
          <w:lang w:val="lt-LT"/>
        </w:rPr>
        <w:t>a</w:t>
      </w:r>
      <w:r w:rsidR="00435185">
        <w:rPr>
          <w:rFonts w:eastAsia="Calibri"/>
          <w:b/>
          <w:lang w:val="lt-LT"/>
        </w:rPr>
        <w:t>:</w:t>
      </w:r>
    </w:p>
    <w:tbl>
      <w:tblPr>
        <w:tblW w:w="4689" w:type="pct"/>
        <w:tblInd w:w="95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4655"/>
        <w:gridCol w:w="9826"/>
      </w:tblGrid>
      <w:tr w:rsidR="003D123D" w:rsidRPr="003D123D" w:rsidTr="00435185">
        <w:tc>
          <w:tcPr>
            <w:tcW w:w="465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D123D" w:rsidRPr="00E00412" w:rsidRDefault="004300A7" w:rsidP="003D123D">
            <w:pPr>
              <w:suppressAutoHyphens/>
              <w:rPr>
                <w:rFonts w:eastAsia="Calibri"/>
                <w:b/>
                <w:bCs/>
                <w:color w:val="7030A0"/>
                <w:sz w:val="20"/>
                <w:szCs w:val="20"/>
                <w:lang w:val="lt-LT"/>
              </w:rPr>
            </w:pPr>
            <w:r w:rsidRPr="00E00412">
              <w:rPr>
                <w:b/>
                <w:i/>
                <w:sz w:val="20"/>
                <w:szCs w:val="20"/>
                <w:lang w:val="lt-LT"/>
              </w:rPr>
              <w:t>Pirkimo objektas</w:t>
            </w:r>
            <w:r w:rsidR="00C5299E" w:rsidRPr="00E00412">
              <w:rPr>
                <w:b/>
                <w:i/>
                <w:color w:val="7030A0"/>
                <w:sz w:val="20"/>
                <w:szCs w:val="20"/>
                <w:lang w:val="lt-LT"/>
              </w:rPr>
              <w:t xml:space="preserve"> - </w:t>
            </w:r>
            <w:r w:rsidR="00110A88" w:rsidRPr="00E00412">
              <w:rPr>
                <w:b/>
                <w:i/>
                <w:sz w:val="20"/>
                <w:szCs w:val="20"/>
                <w:lang w:val="lt-LT"/>
              </w:rPr>
              <w:t>R</w:t>
            </w:r>
            <w:r w:rsidR="00E86B62" w:rsidRPr="00E00412">
              <w:rPr>
                <w:b/>
                <w:i/>
                <w:sz w:val="20"/>
                <w:szCs w:val="20"/>
                <w:lang w:val="lt-LT"/>
              </w:rPr>
              <w:t xml:space="preserve">ealaus laiko </w:t>
            </w:r>
            <w:proofErr w:type="spellStart"/>
            <w:r w:rsidR="00E86B62" w:rsidRPr="00E00412">
              <w:rPr>
                <w:b/>
                <w:i/>
                <w:sz w:val="20"/>
                <w:szCs w:val="20"/>
                <w:lang w:val="lt-LT"/>
              </w:rPr>
              <w:t>termocikleris</w:t>
            </w:r>
            <w:proofErr w:type="spellEnd"/>
          </w:p>
        </w:tc>
        <w:tc>
          <w:tcPr>
            <w:tcW w:w="9827"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D123D" w:rsidRPr="00E00412" w:rsidRDefault="003D123D" w:rsidP="003D123D">
            <w:pPr>
              <w:suppressAutoHyphens/>
              <w:ind w:left="35" w:hanging="10"/>
              <w:rPr>
                <w:rFonts w:eastAsia="Calibri"/>
                <w:b/>
                <w:sz w:val="20"/>
                <w:szCs w:val="20"/>
                <w:lang w:val="lt-LT"/>
              </w:rPr>
            </w:pPr>
            <w:r w:rsidRPr="00E00412">
              <w:rPr>
                <w:rFonts w:eastAsia="Calibri"/>
                <w:b/>
                <w:sz w:val="20"/>
                <w:szCs w:val="20"/>
                <w:lang w:val="lt-LT"/>
              </w:rPr>
              <w:t>Kiekis</w:t>
            </w:r>
            <w:r w:rsidR="00671742" w:rsidRPr="00E00412">
              <w:rPr>
                <w:rFonts w:eastAsia="Calibri"/>
                <w:b/>
                <w:sz w:val="20"/>
                <w:szCs w:val="20"/>
                <w:lang w:val="lt-LT"/>
              </w:rPr>
              <w:t xml:space="preserve"> - </w:t>
            </w:r>
            <w:r w:rsidRPr="00E00412">
              <w:rPr>
                <w:rFonts w:eastAsia="Calibri"/>
                <w:b/>
                <w:sz w:val="20"/>
                <w:szCs w:val="20"/>
                <w:lang w:val="lt-LT"/>
              </w:rPr>
              <w:t xml:space="preserve"> </w:t>
            </w:r>
            <w:r w:rsidR="00C34D8C" w:rsidRPr="00E00412">
              <w:rPr>
                <w:rFonts w:eastAsia="Calibri"/>
                <w:b/>
                <w:sz w:val="20"/>
                <w:szCs w:val="20"/>
                <w:lang w:val="lt-LT"/>
              </w:rPr>
              <w:t>1</w:t>
            </w:r>
            <w:r w:rsidR="00C5299E" w:rsidRPr="00E00412">
              <w:rPr>
                <w:rFonts w:eastAsia="Calibri"/>
                <w:b/>
                <w:sz w:val="20"/>
                <w:szCs w:val="20"/>
                <w:lang w:val="lt-LT"/>
              </w:rPr>
              <w:t>vnt.</w:t>
            </w:r>
          </w:p>
        </w:tc>
      </w:tr>
      <w:tr w:rsidR="0032415A" w:rsidRPr="003D123D" w:rsidTr="00435185">
        <w:tc>
          <w:tcPr>
            <w:tcW w:w="465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2415A" w:rsidRPr="00E00412" w:rsidRDefault="0032415A" w:rsidP="0032415A">
            <w:pPr>
              <w:suppressAutoHyphens/>
              <w:rPr>
                <w:rFonts w:eastAsia="Calibri"/>
                <w:b/>
                <w:bCs/>
                <w:sz w:val="20"/>
                <w:szCs w:val="20"/>
                <w:lang w:val="lt-LT"/>
              </w:rPr>
            </w:pPr>
            <w:r w:rsidRPr="00E00412">
              <w:rPr>
                <w:rFonts w:eastAsia="Calibri"/>
                <w:b/>
                <w:bCs/>
                <w:sz w:val="20"/>
                <w:szCs w:val="20"/>
                <w:lang w:val="lt-LT"/>
              </w:rPr>
              <w:t>Gamintojas:</w:t>
            </w:r>
          </w:p>
        </w:tc>
        <w:tc>
          <w:tcPr>
            <w:tcW w:w="9827"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2415A" w:rsidRPr="00E00412" w:rsidRDefault="0032415A" w:rsidP="0032415A">
            <w:pPr>
              <w:suppressAutoHyphens/>
              <w:ind w:left="35" w:hanging="10"/>
              <w:rPr>
                <w:rFonts w:eastAsia="Calibri"/>
                <w:b/>
                <w:i/>
                <w:color w:val="FF0000"/>
                <w:sz w:val="20"/>
                <w:szCs w:val="20"/>
                <w:lang w:val="lt-LT"/>
              </w:rPr>
            </w:pPr>
            <w:r w:rsidRPr="00E00412">
              <w:rPr>
                <w:rFonts w:eastAsia="Calibri"/>
                <w:b/>
                <w:i/>
                <w:color w:val="FF0000"/>
                <w:sz w:val="20"/>
                <w:szCs w:val="20"/>
                <w:lang w:val="lt-LT"/>
              </w:rPr>
              <w:t>Nurodo tiekėjas</w:t>
            </w:r>
            <w:r w:rsidR="006C3615" w:rsidRPr="00E00412">
              <w:rPr>
                <w:rFonts w:eastAsia="Calibri"/>
                <w:b/>
                <w:i/>
                <w:color w:val="FF0000"/>
                <w:sz w:val="20"/>
                <w:szCs w:val="20"/>
                <w:lang w:val="lt-LT"/>
              </w:rPr>
              <w:t xml:space="preserve"> teikdamas pasiūlymą</w:t>
            </w:r>
          </w:p>
        </w:tc>
      </w:tr>
      <w:tr w:rsidR="0032415A" w:rsidRPr="003D123D" w:rsidTr="00435185">
        <w:tc>
          <w:tcPr>
            <w:tcW w:w="465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2415A" w:rsidRPr="00E00412" w:rsidRDefault="0032415A" w:rsidP="0032415A">
            <w:pPr>
              <w:suppressAutoHyphens/>
              <w:rPr>
                <w:rFonts w:eastAsia="Calibri"/>
                <w:b/>
                <w:bCs/>
                <w:sz w:val="20"/>
                <w:szCs w:val="20"/>
                <w:lang w:val="lt-LT"/>
              </w:rPr>
            </w:pPr>
            <w:r w:rsidRPr="00E00412">
              <w:rPr>
                <w:rFonts w:eastAsia="Calibri"/>
                <w:b/>
                <w:bCs/>
                <w:sz w:val="20"/>
                <w:szCs w:val="20"/>
                <w:lang w:val="lt-LT"/>
              </w:rPr>
              <w:t>Modelis:</w:t>
            </w:r>
          </w:p>
        </w:tc>
        <w:tc>
          <w:tcPr>
            <w:tcW w:w="9827"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2415A" w:rsidRPr="00E00412" w:rsidRDefault="0032415A" w:rsidP="0032415A">
            <w:pPr>
              <w:suppressAutoHyphens/>
              <w:ind w:left="35" w:hanging="10"/>
              <w:rPr>
                <w:rFonts w:eastAsia="Calibri"/>
                <w:b/>
                <w:i/>
                <w:color w:val="FF0000"/>
                <w:sz w:val="20"/>
                <w:szCs w:val="20"/>
                <w:lang w:val="lt-LT"/>
              </w:rPr>
            </w:pPr>
            <w:r w:rsidRPr="00E00412">
              <w:rPr>
                <w:rFonts w:eastAsia="Calibri"/>
                <w:b/>
                <w:i/>
                <w:color w:val="FF0000"/>
                <w:sz w:val="20"/>
                <w:szCs w:val="20"/>
                <w:lang w:val="lt-LT"/>
              </w:rPr>
              <w:t>Nurodo tiekėjas</w:t>
            </w:r>
            <w:r w:rsidR="006C3615" w:rsidRPr="00E00412">
              <w:rPr>
                <w:rFonts w:eastAsia="Calibri"/>
                <w:b/>
                <w:i/>
                <w:color w:val="FF0000"/>
                <w:sz w:val="20"/>
                <w:szCs w:val="20"/>
                <w:lang w:val="lt-LT"/>
              </w:rPr>
              <w:t xml:space="preserve"> teikdamas pasiūlymą</w:t>
            </w:r>
          </w:p>
        </w:tc>
      </w:tr>
      <w:tr w:rsidR="0032415A" w:rsidRPr="003D123D" w:rsidTr="00435185">
        <w:trPr>
          <w:trHeight w:val="2686"/>
        </w:trPr>
        <w:tc>
          <w:tcPr>
            <w:tcW w:w="14482" w:type="dxa"/>
            <w:gridSpan w:val="2"/>
            <w:tcBorders>
              <w:top w:val="single" w:sz="4" w:space="0" w:color="00000A"/>
              <w:left w:val="single" w:sz="4" w:space="0" w:color="000001"/>
              <w:bottom w:val="single" w:sz="4" w:space="0" w:color="000001"/>
              <w:right w:val="single" w:sz="4" w:space="0" w:color="000001"/>
            </w:tcBorders>
            <w:shd w:val="clear" w:color="auto" w:fill="auto"/>
            <w:tcMar>
              <w:left w:w="108" w:type="dxa"/>
            </w:tcMar>
          </w:tcPr>
          <w:p w:rsidR="0032415A" w:rsidRPr="00E00412" w:rsidRDefault="0032415A" w:rsidP="0081529C">
            <w:pPr>
              <w:suppressAutoHyphens/>
              <w:ind w:left="35" w:hanging="10"/>
              <w:rPr>
                <w:rFonts w:eastAsia="Calibri"/>
                <w:b/>
                <w:sz w:val="20"/>
                <w:lang w:val="lt-LT" w:eastAsia="lt-LT"/>
              </w:rPr>
            </w:pPr>
            <w:r w:rsidRPr="00E00412">
              <w:rPr>
                <w:rFonts w:eastAsia="Calibri"/>
                <w:b/>
                <w:sz w:val="20"/>
                <w:lang w:val="lt-LT" w:eastAsia="lt-LT"/>
              </w:rPr>
              <w:t>Specifikacija:</w:t>
            </w:r>
          </w:p>
          <w:tbl>
            <w:tblPr>
              <w:tblW w:w="14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2117"/>
              <w:gridCol w:w="4095"/>
              <w:gridCol w:w="2304"/>
              <w:gridCol w:w="2548"/>
              <w:gridCol w:w="2663"/>
            </w:tblGrid>
            <w:tr w:rsidR="0032415A" w:rsidRPr="006069E0" w:rsidTr="00435185">
              <w:trPr>
                <w:trHeight w:val="166"/>
              </w:trPr>
              <w:tc>
                <w:tcPr>
                  <w:tcW w:w="512" w:type="dxa"/>
                  <w:vMerge w:val="restart"/>
                  <w:tcBorders>
                    <w:top w:val="single" w:sz="4" w:space="0" w:color="auto"/>
                    <w:left w:val="single" w:sz="4" w:space="0" w:color="auto"/>
                    <w:right w:val="single" w:sz="4" w:space="0" w:color="auto"/>
                  </w:tcBorders>
                  <w:shd w:val="clear" w:color="auto" w:fill="auto"/>
                  <w:hideMark/>
                </w:tcPr>
                <w:p w:rsidR="0032415A" w:rsidRPr="00E00412" w:rsidRDefault="0032415A" w:rsidP="0032415A">
                  <w:pPr>
                    <w:rPr>
                      <w:b/>
                      <w:bCs/>
                      <w:noProof/>
                      <w:color w:val="000000"/>
                      <w:sz w:val="20"/>
                      <w:szCs w:val="20"/>
                      <w:lang w:val="lt-LT"/>
                    </w:rPr>
                  </w:pPr>
                  <w:r w:rsidRPr="00E00412">
                    <w:rPr>
                      <w:b/>
                      <w:bCs/>
                      <w:noProof/>
                      <w:color w:val="000000"/>
                      <w:sz w:val="20"/>
                      <w:szCs w:val="20"/>
                      <w:lang w:val="lt-LT"/>
                    </w:rPr>
                    <w:t>Eil. Nr.</w:t>
                  </w:r>
                </w:p>
              </w:tc>
              <w:tc>
                <w:tcPr>
                  <w:tcW w:w="2117" w:type="dxa"/>
                  <w:vMerge w:val="restart"/>
                  <w:tcBorders>
                    <w:top w:val="single" w:sz="4" w:space="0" w:color="auto"/>
                    <w:left w:val="single" w:sz="4" w:space="0" w:color="auto"/>
                    <w:right w:val="single" w:sz="4" w:space="0" w:color="auto"/>
                  </w:tcBorders>
                  <w:shd w:val="clear" w:color="auto" w:fill="auto"/>
                  <w:hideMark/>
                </w:tcPr>
                <w:p w:rsidR="0032415A" w:rsidRPr="00E00412" w:rsidRDefault="0032415A" w:rsidP="0032415A">
                  <w:pPr>
                    <w:rPr>
                      <w:b/>
                      <w:bCs/>
                      <w:noProof/>
                      <w:color w:val="000000"/>
                      <w:sz w:val="20"/>
                      <w:szCs w:val="20"/>
                      <w:lang w:val="lt-LT"/>
                    </w:rPr>
                  </w:pPr>
                  <w:r w:rsidRPr="00E00412">
                    <w:rPr>
                      <w:b/>
                      <w:noProof/>
                      <w:color w:val="000000"/>
                      <w:sz w:val="20"/>
                      <w:szCs w:val="20"/>
                      <w:lang w:val="lt-LT"/>
                    </w:rPr>
                    <w:t>Rodiklis</w:t>
                  </w:r>
                  <w:r w:rsidR="00116AD5" w:rsidRPr="00E00412">
                    <w:rPr>
                      <w:b/>
                      <w:noProof/>
                      <w:color w:val="000000"/>
                      <w:sz w:val="20"/>
                      <w:szCs w:val="20"/>
                      <w:lang w:val="lt-LT"/>
                    </w:rPr>
                    <w:t>*</w:t>
                  </w:r>
                </w:p>
              </w:tc>
              <w:tc>
                <w:tcPr>
                  <w:tcW w:w="4095" w:type="dxa"/>
                  <w:vMerge w:val="restart"/>
                  <w:tcBorders>
                    <w:top w:val="single" w:sz="4" w:space="0" w:color="auto"/>
                    <w:left w:val="single" w:sz="4" w:space="0" w:color="auto"/>
                    <w:right w:val="single" w:sz="4" w:space="0" w:color="auto"/>
                  </w:tcBorders>
                  <w:shd w:val="clear" w:color="auto" w:fill="auto"/>
                  <w:hideMark/>
                </w:tcPr>
                <w:p w:rsidR="0032415A" w:rsidRPr="00E00412" w:rsidRDefault="0032415A" w:rsidP="0032415A">
                  <w:pPr>
                    <w:rPr>
                      <w:b/>
                      <w:bCs/>
                      <w:noProof/>
                      <w:color w:val="000000"/>
                      <w:sz w:val="20"/>
                      <w:szCs w:val="20"/>
                      <w:lang w:val="lt-LT"/>
                    </w:rPr>
                  </w:pPr>
                  <w:r w:rsidRPr="00E00412">
                    <w:rPr>
                      <w:b/>
                      <w:bCs/>
                      <w:noProof/>
                      <w:color w:val="000000"/>
                      <w:sz w:val="20"/>
                      <w:szCs w:val="20"/>
                      <w:lang w:val="lt-LT"/>
                    </w:rPr>
                    <w:t>Reikalaujama rodiklio reikšmė</w:t>
                  </w:r>
                  <w:r w:rsidR="00CE79E0" w:rsidRPr="00E00412">
                    <w:rPr>
                      <w:b/>
                      <w:bCs/>
                      <w:noProof/>
                      <w:color w:val="000000"/>
                      <w:sz w:val="20"/>
                      <w:szCs w:val="20"/>
                      <w:lang w:val="lt-LT"/>
                    </w:rPr>
                    <w:t>*</w:t>
                  </w:r>
                </w:p>
              </w:tc>
              <w:tc>
                <w:tcPr>
                  <w:tcW w:w="7515" w:type="dxa"/>
                  <w:gridSpan w:val="3"/>
                  <w:tcBorders>
                    <w:top w:val="single" w:sz="4" w:space="0" w:color="auto"/>
                    <w:left w:val="single" w:sz="4" w:space="0" w:color="auto"/>
                    <w:bottom w:val="single" w:sz="4" w:space="0" w:color="auto"/>
                    <w:right w:val="single" w:sz="4" w:space="0" w:color="auto"/>
                  </w:tcBorders>
                </w:tcPr>
                <w:p w:rsidR="0032415A" w:rsidRPr="00E00412" w:rsidRDefault="00C636D7" w:rsidP="0032415A">
                  <w:pPr>
                    <w:tabs>
                      <w:tab w:val="left" w:pos="1545"/>
                    </w:tabs>
                    <w:jc w:val="center"/>
                    <w:rPr>
                      <w:b/>
                      <w:bCs/>
                      <w:sz w:val="20"/>
                      <w:szCs w:val="20"/>
                      <w:lang w:val="lt-LT"/>
                    </w:rPr>
                  </w:pPr>
                  <w:r w:rsidRPr="00E00412">
                    <w:rPr>
                      <w:b/>
                      <w:bCs/>
                      <w:sz w:val="20"/>
                      <w:szCs w:val="20"/>
                      <w:lang w:val="lt-LT"/>
                    </w:rPr>
                    <w:t>Siūlomos prekės parametrai ir juos pagrindžiantys dokumentai</w:t>
                  </w:r>
                </w:p>
              </w:tc>
            </w:tr>
            <w:tr w:rsidR="0032415A" w:rsidRPr="006069E0" w:rsidTr="00435185">
              <w:trPr>
                <w:trHeight w:val="198"/>
              </w:trPr>
              <w:tc>
                <w:tcPr>
                  <w:tcW w:w="512" w:type="dxa"/>
                  <w:vMerge/>
                  <w:tcBorders>
                    <w:left w:val="single" w:sz="4" w:space="0" w:color="auto"/>
                    <w:right w:val="single" w:sz="4" w:space="0" w:color="auto"/>
                  </w:tcBorders>
                  <w:shd w:val="clear" w:color="auto" w:fill="auto"/>
                </w:tcPr>
                <w:p w:rsidR="0032415A" w:rsidRPr="00E00412" w:rsidRDefault="0032415A" w:rsidP="0032415A">
                  <w:pPr>
                    <w:rPr>
                      <w:b/>
                      <w:bCs/>
                      <w:noProof/>
                      <w:color w:val="000000"/>
                      <w:sz w:val="20"/>
                      <w:szCs w:val="20"/>
                      <w:lang w:val="lt-LT"/>
                    </w:rPr>
                  </w:pPr>
                </w:p>
              </w:tc>
              <w:tc>
                <w:tcPr>
                  <w:tcW w:w="2117" w:type="dxa"/>
                  <w:vMerge/>
                  <w:tcBorders>
                    <w:left w:val="single" w:sz="4" w:space="0" w:color="auto"/>
                    <w:right w:val="single" w:sz="4" w:space="0" w:color="auto"/>
                  </w:tcBorders>
                  <w:shd w:val="clear" w:color="auto" w:fill="auto"/>
                </w:tcPr>
                <w:p w:rsidR="0032415A" w:rsidRPr="00E00412" w:rsidRDefault="0032415A" w:rsidP="0032415A">
                  <w:pPr>
                    <w:rPr>
                      <w:b/>
                      <w:noProof/>
                      <w:color w:val="000000"/>
                      <w:sz w:val="20"/>
                      <w:szCs w:val="20"/>
                      <w:lang w:val="lt-LT"/>
                    </w:rPr>
                  </w:pPr>
                </w:p>
              </w:tc>
              <w:tc>
                <w:tcPr>
                  <w:tcW w:w="4095" w:type="dxa"/>
                  <w:vMerge/>
                  <w:tcBorders>
                    <w:left w:val="single" w:sz="4" w:space="0" w:color="auto"/>
                    <w:right w:val="single" w:sz="4" w:space="0" w:color="auto"/>
                  </w:tcBorders>
                  <w:shd w:val="clear" w:color="auto" w:fill="auto"/>
                </w:tcPr>
                <w:p w:rsidR="0032415A" w:rsidRPr="00E00412" w:rsidRDefault="0032415A" w:rsidP="0032415A">
                  <w:pPr>
                    <w:rPr>
                      <w:b/>
                      <w:bCs/>
                      <w:noProof/>
                      <w:color w:val="000000"/>
                      <w:sz w:val="20"/>
                      <w:szCs w:val="20"/>
                      <w:lang w:val="lt-LT"/>
                    </w:rPr>
                  </w:pPr>
                </w:p>
              </w:tc>
              <w:tc>
                <w:tcPr>
                  <w:tcW w:w="2304" w:type="dxa"/>
                  <w:vMerge w:val="restart"/>
                  <w:tcBorders>
                    <w:top w:val="single" w:sz="4" w:space="0" w:color="auto"/>
                    <w:left w:val="single" w:sz="4" w:space="0" w:color="auto"/>
                    <w:right w:val="single" w:sz="4" w:space="0" w:color="auto"/>
                  </w:tcBorders>
                </w:tcPr>
                <w:p w:rsidR="00F0419C" w:rsidRPr="00E00412" w:rsidRDefault="0032415A" w:rsidP="00F0419C">
                  <w:pPr>
                    <w:jc w:val="center"/>
                    <w:rPr>
                      <w:b/>
                      <w:color w:val="FF0000"/>
                      <w:sz w:val="20"/>
                      <w:szCs w:val="20"/>
                      <w:lang w:val="lt-LT"/>
                    </w:rPr>
                  </w:pPr>
                  <w:r w:rsidRPr="00E00412">
                    <w:rPr>
                      <w:b/>
                      <w:sz w:val="20"/>
                      <w:szCs w:val="20"/>
                      <w:lang w:val="lt-LT"/>
                    </w:rPr>
                    <w:t>Siūlomos prekės parametr</w:t>
                  </w:r>
                  <w:r w:rsidR="00F0419C" w:rsidRPr="00E00412">
                    <w:rPr>
                      <w:b/>
                      <w:sz w:val="20"/>
                      <w:szCs w:val="20"/>
                      <w:lang w:val="lt-LT"/>
                    </w:rPr>
                    <w:t>ai</w:t>
                  </w:r>
                </w:p>
                <w:p w:rsidR="0032415A" w:rsidRPr="00E00412" w:rsidRDefault="0032415A" w:rsidP="00F0419C">
                  <w:pPr>
                    <w:jc w:val="center"/>
                    <w:rPr>
                      <w:b/>
                      <w:bCs/>
                      <w:noProof/>
                      <w:color w:val="000000"/>
                      <w:sz w:val="20"/>
                      <w:szCs w:val="20"/>
                      <w:lang w:val="lt-LT"/>
                    </w:rPr>
                  </w:pPr>
                  <w:r w:rsidRPr="00E00412">
                    <w:rPr>
                      <w:i/>
                      <w:color w:val="FF0000"/>
                      <w:sz w:val="20"/>
                      <w:szCs w:val="20"/>
                      <w:lang w:val="lt-LT"/>
                    </w:rPr>
                    <w:t>(pildo tiekėjas</w:t>
                  </w:r>
                  <w:r w:rsidR="006C3615" w:rsidRPr="00E00412">
                    <w:rPr>
                      <w:i/>
                      <w:color w:val="FF0000"/>
                      <w:sz w:val="20"/>
                      <w:szCs w:val="20"/>
                      <w:lang w:val="lt-LT"/>
                    </w:rPr>
                    <w:t xml:space="preserve"> </w:t>
                  </w:r>
                  <w:r w:rsidR="006C3615" w:rsidRPr="00E00412">
                    <w:rPr>
                      <w:rFonts w:eastAsia="Calibri"/>
                      <w:i/>
                      <w:color w:val="FF0000"/>
                      <w:sz w:val="20"/>
                      <w:szCs w:val="20"/>
                      <w:lang w:val="lt-LT"/>
                    </w:rPr>
                    <w:t>teikdamas pasiūlymą</w:t>
                  </w:r>
                  <w:r w:rsidRPr="00E00412">
                    <w:rPr>
                      <w:b/>
                      <w:i/>
                      <w:color w:val="FF0000"/>
                      <w:sz w:val="20"/>
                      <w:szCs w:val="20"/>
                      <w:lang w:val="lt-LT"/>
                    </w:rPr>
                    <w:t>)</w:t>
                  </w:r>
                </w:p>
              </w:tc>
              <w:tc>
                <w:tcPr>
                  <w:tcW w:w="5211" w:type="dxa"/>
                  <w:gridSpan w:val="2"/>
                  <w:tcBorders>
                    <w:top w:val="single" w:sz="4" w:space="0" w:color="auto"/>
                    <w:left w:val="single" w:sz="4" w:space="0" w:color="auto"/>
                    <w:bottom w:val="single" w:sz="4" w:space="0" w:color="auto"/>
                    <w:right w:val="single" w:sz="4" w:space="0" w:color="auto"/>
                  </w:tcBorders>
                </w:tcPr>
                <w:p w:rsidR="0032415A" w:rsidRPr="00E00412" w:rsidRDefault="0032415A" w:rsidP="0032415A">
                  <w:pPr>
                    <w:jc w:val="center"/>
                    <w:rPr>
                      <w:b/>
                      <w:bCs/>
                      <w:sz w:val="20"/>
                      <w:szCs w:val="20"/>
                      <w:lang w:val="lt-LT"/>
                    </w:rPr>
                  </w:pPr>
                  <w:r w:rsidRPr="00E00412">
                    <w:rPr>
                      <w:b/>
                      <w:bCs/>
                      <w:sz w:val="20"/>
                      <w:szCs w:val="20"/>
                      <w:lang w:val="lt-LT"/>
                    </w:rPr>
                    <w:t>Pasiūlymo dokumentai, patvirtinantys siūlomos prekės parametrus</w:t>
                  </w:r>
                </w:p>
              </w:tc>
            </w:tr>
            <w:tr w:rsidR="0032415A" w:rsidRPr="006069E0" w:rsidTr="00435185">
              <w:trPr>
                <w:trHeight w:val="198"/>
              </w:trPr>
              <w:tc>
                <w:tcPr>
                  <w:tcW w:w="512" w:type="dxa"/>
                  <w:vMerge/>
                  <w:tcBorders>
                    <w:left w:val="single" w:sz="4" w:space="0" w:color="auto"/>
                    <w:bottom w:val="single" w:sz="4" w:space="0" w:color="auto"/>
                    <w:right w:val="single" w:sz="4" w:space="0" w:color="auto"/>
                  </w:tcBorders>
                  <w:shd w:val="clear" w:color="auto" w:fill="auto"/>
                </w:tcPr>
                <w:p w:rsidR="0032415A" w:rsidRPr="00E00412" w:rsidRDefault="0032415A" w:rsidP="0032415A">
                  <w:pPr>
                    <w:rPr>
                      <w:b/>
                      <w:bCs/>
                      <w:noProof/>
                      <w:color w:val="000000"/>
                      <w:sz w:val="20"/>
                      <w:szCs w:val="20"/>
                      <w:lang w:val="lt-LT"/>
                    </w:rPr>
                  </w:pPr>
                </w:p>
              </w:tc>
              <w:tc>
                <w:tcPr>
                  <w:tcW w:w="2117" w:type="dxa"/>
                  <w:vMerge/>
                  <w:tcBorders>
                    <w:left w:val="single" w:sz="4" w:space="0" w:color="auto"/>
                    <w:bottom w:val="single" w:sz="4" w:space="0" w:color="auto"/>
                    <w:right w:val="single" w:sz="4" w:space="0" w:color="auto"/>
                  </w:tcBorders>
                  <w:shd w:val="clear" w:color="auto" w:fill="auto"/>
                </w:tcPr>
                <w:p w:rsidR="0032415A" w:rsidRPr="00E00412" w:rsidRDefault="0032415A" w:rsidP="0032415A">
                  <w:pPr>
                    <w:rPr>
                      <w:b/>
                      <w:noProof/>
                      <w:color w:val="000000"/>
                      <w:sz w:val="20"/>
                      <w:szCs w:val="20"/>
                      <w:lang w:val="lt-LT"/>
                    </w:rPr>
                  </w:pPr>
                </w:p>
              </w:tc>
              <w:tc>
                <w:tcPr>
                  <w:tcW w:w="4095" w:type="dxa"/>
                  <w:vMerge/>
                  <w:tcBorders>
                    <w:left w:val="single" w:sz="4" w:space="0" w:color="auto"/>
                    <w:bottom w:val="single" w:sz="4" w:space="0" w:color="auto"/>
                    <w:right w:val="single" w:sz="4" w:space="0" w:color="auto"/>
                  </w:tcBorders>
                  <w:shd w:val="clear" w:color="auto" w:fill="auto"/>
                </w:tcPr>
                <w:p w:rsidR="0032415A" w:rsidRPr="00E00412" w:rsidRDefault="0032415A" w:rsidP="0032415A">
                  <w:pPr>
                    <w:rPr>
                      <w:b/>
                      <w:bCs/>
                      <w:noProof/>
                      <w:color w:val="000000"/>
                      <w:sz w:val="20"/>
                      <w:szCs w:val="20"/>
                      <w:lang w:val="lt-LT"/>
                    </w:rPr>
                  </w:pPr>
                </w:p>
              </w:tc>
              <w:tc>
                <w:tcPr>
                  <w:tcW w:w="2304" w:type="dxa"/>
                  <w:vMerge/>
                  <w:tcBorders>
                    <w:left w:val="single" w:sz="4" w:space="0" w:color="auto"/>
                    <w:bottom w:val="single" w:sz="4" w:space="0" w:color="auto"/>
                    <w:right w:val="single" w:sz="4" w:space="0" w:color="auto"/>
                  </w:tcBorders>
                </w:tcPr>
                <w:p w:rsidR="0032415A" w:rsidRPr="00E00412" w:rsidRDefault="0032415A" w:rsidP="0032415A">
                  <w:pPr>
                    <w:rPr>
                      <w:b/>
                      <w:bCs/>
                      <w:noProof/>
                      <w:color w:val="000000"/>
                      <w:sz w:val="20"/>
                      <w:szCs w:val="20"/>
                      <w:lang w:val="lt-LT"/>
                    </w:rPr>
                  </w:pPr>
                </w:p>
              </w:tc>
              <w:tc>
                <w:tcPr>
                  <w:tcW w:w="2548" w:type="dxa"/>
                  <w:tcBorders>
                    <w:top w:val="single" w:sz="4" w:space="0" w:color="auto"/>
                    <w:left w:val="single" w:sz="4" w:space="0" w:color="auto"/>
                    <w:bottom w:val="single" w:sz="4" w:space="0" w:color="auto"/>
                    <w:right w:val="single" w:sz="4" w:space="0" w:color="auto"/>
                  </w:tcBorders>
                  <w:vAlign w:val="center"/>
                </w:tcPr>
                <w:p w:rsidR="00F0419C" w:rsidRPr="00E00412" w:rsidRDefault="0032415A" w:rsidP="0032415A">
                  <w:pPr>
                    <w:jc w:val="center"/>
                    <w:rPr>
                      <w:bCs/>
                      <w:color w:val="FF0000"/>
                      <w:sz w:val="20"/>
                      <w:szCs w:val="20"/>
                      <w:lang w:val="lt-LT"/>
                    </w:rPr>
                  </w:pPr>
                  <w:r w:rsidRPr="00E00412">
                    <w:rPr>
                      <w:b/>
                      <w:bCs/>
                      <w:sz w:val="20"/>
                      <w:szCs w:val="20"/>
                      <w:lang w:val="lt-LT"/>
                    </w:rPr>
                    <w:t>Dokumento pavadinimas</w:t>
                  </w:r>
                  <w:r w:rsidRPr="00E00412">
                    <w:rPr>
                      <w:bCs/>
                      <w:color w:val="FF0000"/>
                      <w:sz w:val="20"/>
                      <w:szCs w:val="20"/>
                      <w:lang w:val="lt-LT"/>
                    </w:rPr>
                    <w:t xml:space="preserve"> </w:t>
                  </w:r>
                </w:p>
                <w:p w:rsidR="0032415A" w:rsidRPr="00E00412" w:rsidRDefault="006C3615" w:rsidP="0032415A">
                  <w:pPr>
                    <w:jc w:val="center"/>
                    <w:rPr>
                      <w:bCs/>
                      <w:color w:val="FF0000"/>
                      <w:sz w:val="20"/>
                      <w:szCs w:val="20"/>
                      <w:lang w:val="lt-LT"/>
                    </w:rPr>
                  </w:pPr>
                  <w:r w:rsidRPr="00E00412">
                    <w:rPr>
                      <w:i/>
                      <w:color w:val="FF0000"/>
                      <w:sz w:val="20"/>
                      <w:szCs w:val="20"/>
                      <w:lang w:val="lt-LT"/>
                    </w:rPr>
                    <w:t xml:space="preserve">(pildo tiekėjas </w:t>
                  </w:r>
                  <w:r w:rsidRPr="00E00412">
                    <w:rPr>
                      <w:rFonts w:eastAsia="Calibri"/>
                      <w:i/>
                      <w:color w:val="FF0000"/>
                      <w:sz w:val="20"/>
                      <w:szCs w:val="20"/>
                      <w:lang w:val="lt-LT"/>
                    </w:rPr>
                    <w:t>teikdamas pasiūlymą</w:t>
                  </w:r>
                  <w:r w:rsidRPr="00E00412">
                    <w:rPr>
                      <w:b/>
                      <w:i/>
                      <w:color w:val="FF0000"/>
                      <w:sz w:val="20"/>
                      <w:szCs w:val="20"/>
                      <w:lang w:val="lt-LT"/>
                    </w:rPr>
                    <w:t>)</w:t>
                  </w:r>
                </w:p>
              </w:tc>
              <w:tc>
                <w:tcPr>
                  <w:tcW w:w="2663" w:type="dxa"/>
                  <w:tcBorders>
                    <w:top w:val="single" w:sz="4" w:space="0" w:color="auto"/>
                    <w:left w:val="single" w:sz="4" w:space="0" w:color="auto"/>
                    <w:bottom w:val="single" w:sz="4" w:space="0" w:color="auto"/>
                    <w:right w:val="single" w:sz="4" w:space="0" w:color="auto"/>
                  </w:tcBorders>
                  <w:vAlign w:val="center"/>
                </w:tcPr>
                <w:p w:rsidR="006C3615" w:rsidRPr="00E00412" w:rsidRDefault="0032415A" w:rsidP="0032415A">
                  <w:pPr>
                    <w:jc w:val="center"/>
                    <w:rPr>
                      <w:bCs/>
                      <w:sz w:val="20"/>
                      <w:szCs w:val="20"/>
                      <w:lang w:val="lt-LT"/>
                    </w:rPr>
                  </w:pPr>
                  <w:r w:rsidRPr="00E00412">
                    <w:rPr>
                      <w:b/>
                      <w:bCs/>
                      <w:sz w:val="20"/>
                      <w:szCs w:val="20"/>
                      <w:lang w:val="lt-LT"/>
                    </w:rPr>
                    <w:t>Pasiūlymo lapo numeris</w:t>
                  </w:r>
                  <w:r w:rsidRPr="00E00412">
                    <w:rPr>
                      <w:bCs/>
                      <w:sz w:val="20"/>
                      <w:szCs w:val="20"/>
                      <w:lang w:val="lt-LT"/>
                    </w:rPr>
                    <w:t xml:space="preserve"> </w:t>
                  </w:r>
                </w:p>
                <w:p w:rsidR="0032415A" w:rsidRPr="00E00412" w:rsidRDefault="006C3615" w:rsidP="0032415A">
                  <w:pPr>
                    <w:jc w:val="center"/>
                    <w:rPr>
                      <w:bCs/>
                      <w:color w:val="FF0000"/>
                      <w:sz w:val="20"/>
                      <w:szCs w:val="20"/>
                      <w:lang w:val="lt-LT"/>
                    </w:rPr>
                  </w:pPr>
                  <w:r w:rsidRPr="00E00412">
                    <w:rPr>
                      <w:i/>
                      <w:color w:val="FF0000"/>
                      <w:sz w:val="20"/>
                      <w:szCs w:val="20"/>
                      <w:lang w:val="lt-LT"/>
                    </w:rPr>
                    <w:t xml:space="preserve">(pildo tiekėjas </w:t>
                  </w:r>
                  <w:r w:rsidRPr="00E00412">
                    <w:rPr>
                      <w:rFonts w:eastAsia="Calibri"/>
                      <w:i/>
                      <w:color w:val="FF0000"/>
                      <w:sz w:val="20"/>
                      <w:szCs w:val="20"/>
                      <w:lang w:val="lt-LT"/>
                    </w:rPr>
                    <w:t>teikdamas pasiūlymą</w:t>
                  </w:r>
                  <w:r w:rsidRPr="00E00412">
                    <w:rPr>
                      <w:b/>
                      <w:i/>
                      <w:color w:val="FF0000"/>
                      <w:sz w:val="20"/>
                      <w:szCs w:val="20"/>
                      <w:lang w:val="lt-LT"/>
                    </w:rPr>
                    <w:t>)</w:t>
                  </w:r>
                </w:p>
              </w:tc>
            </w:tr>
            <w:tr w:rsidR="006C5217" w:rsidRPr="006069E0" w:rsidTr="00435185">
              <w:trPr>
                <w:trHeight w:val="374"/>
              </w:trPr>
              <w:tc>
                <w:tcPr>
                  <w:tcW w:w="512" w:type="dxa"/>
                  <w:tcBorders>
                    <w:top w:val="single" w:sz="4" w:space="0" w:color="auto"/>
                    <w:left w:val="single" w:sz="4" w:space="0" w:color="auto"/>
                    <w:bottom w:val="single" w:sz="4" w:space="0" w:color="auto"/>
                    <w:right w:val="single" w:sz="4" w:space="0" w:color="auto"/>
                  </w:tcBorders>
                  <w:shd w:val="clear" w:color="auto" w:fill="auto"/>
                </w:tcPr>
                <w:p w:rsidR="006C5217" w:rsidRPr="00E00412" w:rsidRDefault="006C5217" w:rsidP="006C5217">
                  <w:pPr>
                    <w:pStyle w:val="Sraopastraipa"/>
                    <w:numPr>
                      <w:ilvl w:val="0"/>
                      <w:numId w:val="36"/>
                    </w:numPr>
                    <w:spacing w:after="0" w:line="240" w:lineRule="auto"/>
                    <w:ind w:left="0" w:firstLine="0"/>
                    <w:contextualSpacing/>
                    <w:rPr>
                      <w:rFonts w:ascii="Times New Roman" w:hAnsi="Times New Roman"/>
                      <w:noProof/>
                      <w:sz w:val="20"/>
                      <w:szCs w:val="20"/>
                    </w:rPr>
                  </w:pPr>
                </w:p>
              </w:tc>
              <w:tc>
                <w:tcPr>
                  <w:tcW w:w="2117" w:type="dxa"/>
                  <w:tcBorders>
                    <w:top w:val="nil"/>
                    <w:left w:val="single" w:sz="6" w:space="0" w:color="000000"/>
                    <w:bottom w:val="single" w:sz="6" w:space="0" w:color="000000"/>
                    <w:right w:val="single" w:sz="6" w:space="0" w:color="000000"/>
                  </w:tcBorders>
                </w:tcPr>
                <w:p w:rsidR="006C5217" w:rsidRPr="00E00412" w:rsidRDefault="000602AD" w:rsidP="006C5217">
                  <w:pPr>
                    <w:rPr>
                      <w:noProof/>
                      <w:sz w:val="20"/>
                      <w:szCs w:val="20"/>
                      <w:lang w:val="lt-LT"/>
                    </w:rPr>
                  </w:pPr>
                  <w:r w:rsidRPr="00E00412">
                    <w:rPr>
                      <w:sz w:val="20"/>
                      <w:szCs w:val="20"/>
                      <w:lang w:val="lt-LT"/>
                    </w:rPr>
                    <w:t>Sistemos valdymas</w:t>
                  </w:r>
                  <w:r w:rsidR="006C5217" w:rsidRPr="00E00412">
                    <w:rPr>
                      <w:sz w:val="20"/>
                      <w:szCs w:val="20"/>
                      <w:lang w:val="lt-LT"/>
                    </w:rPr>
                    <w:t xml:space="preserve"> </w:t>
                  </w:r>
                </w:p>
              </w:tc>
              <w:tc>
                <w:tcPr>
                  <w:tcW w:w="4095" w:type="dxa"/>
                  <w:tcBorders>
                    <w:top w:val="single" w:sz="4" w:space="0" w:color="auto"/>
                    <w:left w:val="single" w:sz="4" w:space="0" w:color="auto"/>
                    <w:bottom w:val="single" w:sz="4" w:space="0" w:color="auto"/>
                    <w:right w:val="single" w:sz="4" w:space="0" w:color="auto"/>
                  </w:tcBorders>
                  <w:shd w:val="clear" w:color="auto" w:fill="auto"/>
                </w:tcPr>
                <w:p w:rsidR="006C5217" w:rsidRPr="00E00412" w:rsidRDefault="000602AD" w:rsidP="00E00412">
                  <w:pPr>
                    <w:jc w:val="both"/>
                    <w:rPr>
                      <w:bCs/>
                      <w:noProof/>
                      <w:sz w:val="20"/>
                      <w:szCs w:val="20"/>
                      <w:lang w:val="lt-LT"/>
                    </w:rPr>
                  </w:pPr>
                  <w:r w:rsidRPr="00E00412">
                    <w:rPr>
                      <w:sz w:val="20"/>
                      <w:szCs w:val="20"/>
                      <w:lang w:val="lt-LT"/>
                    </w:rPr>
                    <w:t>Sistema turi veikti standartinės PGR (iki 2 val.) ir greitos PGR (iki 40 min.) režimu.</w:t>
                  </w:r>
                </w:p>
              </w:tc>
              <w:tc>
                <w:tcPr>
                  <w:tcW w:w="2304"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c>
                <w:tcPr>
                  <w:tcW w:w="2548"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c>
                <w:tcPr>
                  <w:tcW w:w="2663"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r>
            <w:tr w:rsidR="006C5217" w:rsidRPr="006069E0" w:rsidTr="00435185">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tcPr>
                <w:p w:rsidR="006C5217" w:rsidRPr="00E00412" w:rsidRDefault="006C5217" w:rsidP="006C5217">
                  <w:pPr>
                    <w:pStyle w:val="Sraopastraipa"/>
                    <w:numPr>
                      <w:ilvl w:val="0"/>
                      <w:numId w:val="36"/>
                    </w:numPr>
                    <w:spacing w:after="0" w:line="240" w:lineRule="auto"/>
                    <w:ind w:left="0" w:firstLine="0"/>
                    <w:contextualSpacing/>
                    <w:rPr>
                      <w:rFonts w:ascii="Times New Roman" w:hAnsi="Times New Roman"/>
                      <w:noProof/>
                      <w:sz w:val="20"/>
                      <w:szCs w:val="20"/>
                    </w:rPr>
                  </w:pPr>
                </w:p>
              </w:tc>
              <w:tc>
                <w:tcPr>
                  <w:tcW w:w="2117" w:type="dxa"/>
                  <w:tcBorders>
                    <w:top w:val="nil"/>
                    <w:left w:val="single" w:sz="6" w:space="0" w:color="000000"/>
                    <w:bottom w:val="single" w:sz="6" w:space="0" w:color="000000"/>
                    <w:right w:val="single" w:sz="6" w:space="0" w:color="000000"/>
                  </w:tcBorders>
                </w:tcPr>
                <w:p w:rsidR="006C5217" w:rsidRPr="00E00412" w:rsidRDefault="000226BC" w:rsidP="006C5217">
                  <w:pPr>
                    <w:rPr>
                      <w:noProof/>
                      <w:sz w:val="20"/>
                      <w:szCs w:val="20"/>
                      <w:lang w:val="lt-LT"/>
                    </w:rPr>
                  </w:pPr>
                  <w:r w:rsidRPr="00E00412">
                    <w:rPr>
                      <w:sz w:val="20"/>
                      <w:szCs w:val="20"/>
                      <w:lang w:val="lt-LT"/>
                    </w:rPr>
                    <w:t>Šildymo/šaldymo sistema</w:t>
                  </w:r>
                </w:p>
              </w:tc>
              <w:tc>
                <w:tcPr>
                  <w:tcW w:w="4095" w:type="dxa"/>
                  <w:tcBorders>
                    <w:top w:val="single" w:sz="4" w:space="0" w:color="auto"/>
                    <w:left w:val="single" w:sz="4" w:space="0" w:color="auto"/>
                    <w:bottom w:val="single" w:sz="4" w:space="0" w:color="auto"/>
                    <w:right w:val="single" w:sz="4" w:space="0" w:color="auto"/>
                  </w:tcBorders>
                  <w:shd w:val="clear" w:color="auto" w:fill="auto"/>
                </w:tcPr>
                <w:p w:rsidR="006C5217" w:rsidRPr="00E00412" w:rsidRDefault="000226BC" w:rsidP="00E00412">
                  <w:pPr>
                    <w:jc w:val="both"/>
                    <w:rPr>
                      <w:bCs/>
                      <w:noProof/>
                      <w:sz w:val="20"/>
                      <w:szCs w:val="20"/>
                      <w:lang w:val="lt-LT"/>
                    </w:rPr>
                  </w:pPr>
                  <w:r w:rsidRPr="00E00412">
                    <w:rPr>
                      <w:sz w:val="20"/>
                      <w:szCs w:val="20"/>
                      <w:lang w:val="lt-LT"/>
                    </w:rPr>
                    <w:t xml:space="preserve">Turi būti ne mažiau nei 5 individualiai programuojami </w:t>
                  </w:r>
                  <w:proofErr w:type="spellStart"/>
                  <w:r w:rsidRPr="00E00412">
                    <w:rPr>
                      <w:sz w:val="20"/>
                      <w:szCs w:val="20"/>
                      <w:lang w:val="lt-LT"/>
                    </w:rPr>
                    <w:t>Peltier</w:t>
                  </w:r>
                  <w:proofErr w:type="spellEnd"/>
                  <w:r w:rsidRPr="00E00412">
                    <w:rPr>
                      <w:sz w:val="20"/>
                      <w:szCs w:val="20"/>
                      <w:lang w:val="lt-LT"/>
                    </w:rPr>
                    <w:t xml:space="preserve"> elementai, greta esančių </w:t>
                  </w:r>
                  <w:proofErr w:type="spellStart"/>
                  <w:r w:rsidRPr="00E00412">
                    <w:rPr>
                      <w:sz w:val="20"/>
                      <w:szCs w:val="20"/>
                      <w:lang w:val="lt-LT"/>
                    </w:rPr>
                    <w:t>Peltier</w:t>
                  </w:r>
                  <w:proofErr w:type="spellEnd"/>
                  <w:r w:rsidRPr="00E00412">
                    <w:rPr>
                      <w:sz w:val="20"/>
                      <w:szCs w:val="20"/>
                      <w:lang w:val="lt-LT"/>
                    </w:rPr>
                    <w:t xml:space="preserve"> elementų programuojamos temperatūros galimas skirtumas ne mažiau nei 5</w:t>
                  </w:r>
                  <w:r w:rsidRPr="00E00412">
                    <w:rPr>
                      <w:sz w:val="20"/>
                      <w:szCs w:val="20"/>
                      <w:vertAlign w:val="superscript"/>
                      <w:lang w:val="lt-LT"/>
                    </w:rPr>
                    <w:t xml:space="preserve">o </w:t>
                  </w:r>
                  <w:r w:rsidRPr="00E00412">
                    <w:rPr>
                      <w:sz w:val="20"/>
                      <w:szCs w:val="20"/>
                      <w:lang w:val="lt-LT"/>
                    </w:rPr>
                    <w:t>C.</w:t>
                  </w:r>
                </w:p>
              </w:tc>
              <w:tc>
                <w:tcPr>
                  <w:tcW w:w="2304"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c>
                <w:tcPr>
                  <w:tcW w:w="2548"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c>
                <w:tcPr>
                  <w:tcW w:w="2663"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r>
            <w:tr w:rsidR="006C5217" w:rsidRPr="006069E0" w:rsidTr="00435185">
              <w:trPr>
                <w:trHeight w:val="374"/>
              </w:trPr>
              <w:tc>
                <w:tcPr>
                  <w:tcW w:w="512" w:type="dxa"/>
                  <w:tcBorders>
                    <w:top w:val="single" w:sz="4" w:space="0" w:color="auto"/>
                    <w:left w:val="single" w:sz="4" w:space="0" w:color="auto"/>
                    <w:bottom w:val="single" w:sz="4" w:space="0" w:color="auto"/>
                    <w:right w:val="single" w:sz="4" w:space="0" w:color="auto"/>
                  </w:tcBorders>
                  <w:shd w:val="clear" w:color="auto" w:fill="auto"/>
                </w:tcPr>
                <w:p w:rsidR="006C5217" w:rsidRPr="00E00412" w:rsidRDefault="006C5217" w:rsidP="006C5217">
                  <w:pPr>
                    <w:pStyle w:val="Sraopastraipa"/>
                    <w:spacing w:after="0" w:line="240" w:lineRule="auto"/>
                    <w:ind w:left="0"/>
                    <w:contextualSpacing/>
                    <w:rPr>
                      <w:rFonts w:ascii="Times New Roman" w:hAnsi="Times New Roman"/>
                      <w:noProof/>
                      <w:sz w:val="20"/>
                      <w:szCs w:val="20"/>
                    </w:rPr>
                  </w:pPr>
                  <w:r w:rsidRPr="00E00412">
                    <w:rPr>
                      <w:rFonts w:ascii="Times New Roman" w:hAnsi="Times New Roman"/>
                      <w:noProof/>
                      <w:sz w:val="20"/>
                      <w:szCs w:val="20"/>
                    </w:rPr>
                    <w:t>3.</w:t>
                  </w:r>
                </w:p>
              </w:tc>
              <w:tc>
                <w:tcPr>
                  <w:tcW w:w="2117" w:type="dxa"/>
                  <w:tcBorders>
                    <w:top w:val="nil"/>
                    <w:left w:val="single" w:sz="6" w:space="0" w:color="000000"/>
                    <w:bottom w:val="single" w:sz="6" w:space="0" w:color="000000"/>
                    <w:right w:val="single" w:sz="6" w:space="0" w:color="000000"/>
                  </w:tcBorders>
                </w:tcPr>
                <w:p w:rsidR="006C5217" w:rsidRPr="00E00412" w:rsidRDefault="006C5217" w:rsidP="006C5217">
                  <w:pPr>
                    <w:rPr>
                      <w:noProof/>
                      <w:sz w:val="20"/>
                      <w:szCs w:val="20"/>
                      <w:lang w:val="lt-LT"/>
                    </w:rPr>
                  </w:pPr>
                  <w:r w:rsidRPr="00E00412">
                    <w:rPr>
                      <w:sz w:val="20"/>
                      <w:szCs w:val="20"/>
                      <w:lang w:val="lt-LT"/>
                    </w:rPr>
                    <w:t>Detekcija</w:t>
                  </w:r>
                </w:p>
              </w:tc>
              <w:tc>
                <w:tcPr>
                  <w:tcW w:w="4095" w:type="dxa"/>
                  <w:tcBorders>
                    <w:top w:val="single" w:sz="4" w:space="0" w:color="auto"/>
                    <w:left w:val="single" w:sz="4" w:space="0" w:color="auto"/>
                    <w:bottom w:val="single" w:sz="4" w:space="0" w:color="auto"/>
                    <w:right w:val="single" w:sz="4" w:space="0" w:color="auto"/>
                  </w:tcBorders>
                  <w:shd w:val="clear" w:color="auto" w:fill="auto"/>
                </w:tcPr>
                <w:p w:rsidR="000226BC" w:rsidRPr="00E00412" w:rsidRDefault="000226BC" w:rsidP="00E00412">
                  <w:pPr>
                    <w:jc w:val="both"/>
                    <w:rPr>
                      <w:sz w:val="20"/>
                      <w:szCs w:val="20"/>
                      <w:lang w:val="lt-LT"/>
                    </w:rPr>
                  </w:pPr>
                  <w:r w:rsidRPr="00E00412">
                    <w:rPr>
                      <w:sz w:val="20"/>
                      <w:szCs w:val="20"/>
                      <w:lang w:val="lt-LT"/>
                    </w:rPr>
                    <w:t xml:space="preserve">Sužadinimo intervalas ne mažesnis nei nuo 450 </w:t>
                  </w:r>
                  <w:proofErr w:type="spellStart"/>
                  <w:r w:rsidRPr="00E00412">
                    <w:rPr>
                      <w:sz w:val="20"/>
                      <w:szCs w:val="20"/>
                      <w:lang w:val="lt-LT"/>
                    </w:rPr>
                    <w:t>nm</w:t>
                  </w:r>
                  <w:proofErr w:type="spellEnd"/>
                  <w:r w:rsidRPr="00E00412">
                    <w:rPr>
                      <w:sz w:val="20"/>
                      <w:szCs w:val="20"/>
                      <w:lang w:val="lt-LT"/>
                    </w:rPr>
                    <w:t xml:space="preserve"> iki 680 </w:t>
                  </w:r>
                  <w:proofErr w:type="spellStart"/>
                  <w:r w:rsidRPr="00E00412">
                    <w:rPr>
                      <w:sz w:val="20"/>
                      <w:szCs w:val="20"/>
                      <w:lang w:val="lt-LT"/>
                    </w:rPr>
                    <w:t>nm</w:t>
                  </w:r>
                  <w:proofErr w:type="spellEnd"/>
                  <w:r w:rsidRPr="00E00412">
                    <w:rPr>
                      <w:sz w:val="20"/>
                      <w:szCs w:val="20"/>
                      <w:lang w:val="lt-LT"/>
                    </w:rPr>
                    <w:t xml:space="preserve">; </w:t>
                  </w:r>
                </w:p>
                <w:p w:rsidR="002049E3" w:rsidRPr="00E00412" w:rsidRDefault="000226BC" w:rsidP="00E00412">
                  <w:pPr>
                    <w:jc w:val="both"/>
                    <w:rPr>
                      <w:b/>
                      <w:bCs/>
                      <w:noProof/>
                      <w:sz w:val="20"/>
                      <w:szCs w:val="20"/>
                      <w:lang w:val="lt-LT"/>
                    </w:rPr>
                  </w:pPr>
                  <w:r w:rsidRPr="00E00412">
                    <w:rPr>
                      <w:sz w:val="20"/>
                      <w:szCs w:val="20"/>
                      <w:lang w:val="lt-LT"/>
                    </w:rPr>
                    <w:t xml:space="preserve">Detekcijos intervalas ne mažesnis nei nuo 500 </w:t>
                  </w:r>
                  <w:proofErr w:type="spellStart"/>
                  <w:r w:rsidRPr="00E00412">
                    <w:rPr>
                      <w:sz w:val="20"/>
                      <w:szCs w:val="20"/>
                      <w:lang w:val="lt-LT"/>
                    </w:rPr>
                    <w:t>nm</w:t>
                  </w:r>
                  <w:proofErr w:type="spellEnd"/>
                  <w:r w:rsidRPr="00E00412">
                    <w:rPr>
                      <w:sz w:val="20"/>
                      <w:szCs w:val="20"/>
                      <w:lang w:val="lt-LT"/>
                    </w:rPr>
                    <w:t xml:space="preserve"> iki 730 </w:t>
                  </w:r>
                  <w:proofErr w:type="spellStart"/>
                  <w:r w:rsidRPr="00E00412">
                    <w:rPr>
                      <w:sz w:val="20"/>
                      <w:szCs w:val="20"/>
                      <w:lang w:val="lt-LT"/>
                    </w:rPr>
                    <w:t>nm</w:t>
                  </w:r>
                  <w:proofErr w:type="spellEnd"/>
                </w:p>
              </w:tc>
              <w:tc>
                <w:tcPr>
                  <w:tcW w:w="2304"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c>
                <w:tcPr>
                  <w:tcW w:w="2548"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c>
                <w:tcPr>
                  <w:tcW w:w="2663"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r>
            <w:tr w:rsidR="002049E3" w:rsidRPr="006069E0" w:rsidTr="00435185">
              <w:trPr>
                <w:trHeight w:val="374"/>
              </w:trPr>
              <w:tc>
                <w:tcPr>
                  <w:tcW w:w="512" w:type="dxa"/>
                  <w:tcBorders>
                    <w:top w:val="single" w:sz="4" w:space="0" w:color="auto"/>
                    <w:left w:val="single" w:sz="4" w:space="0" w:color="auto"/>
                    <w:bottom w:val="single" w:sz="4" w:space="0" w:color="auto"/>
                    <w:right w:val="single" w:sz="4" w:space="0" w:color="auto"/>
                  </w:tcBorders>
                  <w:shd w:val="clear" w:color="auto" w:fill="auto"/>
                </w:tcPr>
                <w:p w:rsidR="002049E3" w:rsidRPr="00E00412" w:rsidRDefault="002049E3" w:rsidP="006C5217">
                  <w:pPr>
                    <w:pStyle w:val="Sraopastraipa"/>
                    <w:spacing w:after="0" w:line="240" w:lineRule="auto"/>
                    <w:ind w:left="0"/>
                    <w:contextualSpacing/>
                    <w:rPr>
                      <w:rFonts w:ascii="Times New Roman" w:hAnsi="Times New Roman"/>
                      <w:noProof/>
                      <w:sz w:val="20"/>
                      <w:szCs w:val="20"/>
                    </w:rPr>
                  </w:pPr>
                  <w:r w:rsidRPr="00E00412">
                    <w:rPr>
                      <w:rFonts w:ascii="Times New Roman" w:hAnsi="Times New Roman"/>
                      <w:noProof/>
                      <w:sz w:val="20"/>
                      <w:szCs w:val="20"/>
                    </w:rPr>
                    <w:t>4.</w:t>
                  </w:r>
                </w:p>
              </w:tc>
              <w:tc>
                <w:tcPr>
                  <w:tcW w:w="2117" w:type="dxa"/>
                  <w:tcBorders>
                    <w:top w:val="nil"/>
                    <w:left w:val="single" w:sz="6" w:space="0" w:color="000000"/>
                    <w:bottom w:val="single" w:sz="6" w:space="0" w:color="000000"/>
                    <w:right w:val="single" w:sz="6" w:space="0" w:color="000000"/>
                  </w:tcBorders>
                </w:tcPr>
                <w:p w:rsidR="002049E3" w:rsidRPr="00E00412" w:rsidRDefault="000226BC" w:rsidP="006C5217">
                  <w:pPr>
                    <w:rPr>
                      <w:sz w:val="20"/>
                      <w:szCs w:val="20"/>
                      <w:lang w:val="lt-LT"/>
                    </w:rPr>
                  </w:pPr>
                  <w:r w:rsidRPr="00E00412">
                    <w:rPr>
                      <w:sz w:val="20"/>
                      <w:szCs w:val="20"/>
                      <w:lang w:val="lt-LT"/>
                    </w:rPr>
                    <w:t>Maksimalus reakcijų skaičius (</w:t>
                  </w:r>
                  <w:proofErr w:type="spellStart"/>
                  <w:r w:rsidRPr="00E00412">
                    <w:rPr>
                      <w:sz w:val="20"/>
                      <w:szCs w:val="20"/>
                      <w:lang w:val="lt-LT"/>
                    </w:rPr>
                    <w:t>multiplex</w:t>
                  </w:r>
                  <w:proofErr w:type="spellEnd"/>
                  <w:r w:rsidRPr="00E00412">
                    <w:rPr>
                      <w:sz w:val="20"/>
                      <w:szCs w:val="20"/>
                      <w:lang w:val="lt-LT"/>
                    </w:rPr>
                    <w:t>) viename šulinėlyje</w:t>
                  </w:r>
                </w:p>
              </w:tc>
              <w:tc>
                <w:tcPr>
                  <w:tcW w:w="4095" w:type="dxa"/>
                  <w:tcBorders>
                    <w:top w:val="single" w:sz="4" w:space="0" w:color="auto"/>
                    <w:left w:val="single" w:sz="4" w:space="0" w:color="auto"/>
                    <w:bottom w:val="single" w:sz="4" w:space="0" w:color="auto"/>
                    <w:right w:val="single" w:sz="4" w:space="0" w:color="auto"/>
                  </w:tcBorders>
                  <w:shd w:val="clear" w:color="auto" w:fill="auto"/>
                </w:tcPr>
                <w:p w:rsidR="000226BC" w:rsidRPr="00E00412" w:rsidRDefault="000226BC" w:rsidP="00E00412">
                  <w:pPr>
                    <w:jc w:val="both"/>
                    <w:rPr>
                      <w:sz w:val="20"/>
                      <w:szCs w:val="20"/>
                      <w:lang w:val="lt-LT"/>
                    </w:rPr>
                  </w:pPr>
                  <w:r w:rsidRPr="00E00412">
                    <w:rPr>
                      <w:sz w:val="20"/>
                      <w:szCs w:val="20"/>
                      <w:lang w:val="lt-LT"/>
                    </w:rPr>
                    <w:t xml:space="preserve">Ne mažiau 5 - kai naudojama vidinė reakcijos mišinio supilstymo kokybės bei </w:t>
                  </w:r>
                  <w:proofErr w:type="spellStart"/>
                  <w:r w:rsidRPr="00E00412">
                    <w:rPr>
                      <w:sz w:val="20"/>
                      <w:szCs w:val="20"/>
                      <w:lang w:val="lt-LT"/>
                    </w:rPr>
                    <w:t>fluorescensijos</w:t>
                  </w:r>
                  <w:proofErr w:type="spellEnd"/>
                  <w:r w:rsidRPr="00E00412">
                    <w:rPr>
                      <w:sz w:val="20"/>
                      <w:szCs w:val="20"/>
                      <w:lang w:val="lt-LT"/>
                    </w:rPr>
                    <w:t xml:space="preserve"> išsibarstymo kontrolė.</w:t>
                  </w:r>
                </w:p>
                <w:p w:rsidR="002049E3" w:rsidRPr="00E00412" w:rsidRDefault="000226BC" w:rsidP="00E00412">
                  <w:pPr>
                    <w:jc w:val="both"/>
                    <w:rPr>
                      <w:sz w:val="20"/>
                      <w:szCs w:val="20"/>
                      <w:lang w:val="lt-LT"/>
                    </w:rPr>
                  </w:pPr>
                  <w:r w:rsidRPr="00E00412">
                    <w:rPr>
                      <w:sz w:val="20"/>
                      <w:szCs w:val="20"/>
                      <w:lang w:val="lt-LT"/>
                    </w:rPr>
                    <w:t xml:space="preserve">Ne mažiau 6 – kai nenaudojama vidinė reakcijos mišinio supilstymo kokybės bei </w:t>
                  </w:r>
                  <w:proofErr w:type="spellStart"/>
                  <w:r w:rsidRPr="00E00412">
                    <w:rPr>
                      <w:sz w:val="20"/>
                      <w:szCs w:val="20"/>
                      <w:lang w:val="lt-LT"/>
                    </w:rPr>
                    <w:t>fluorescensijos</w:t>
                  </w:r>
                  <w:proofErr w:type="spellEnd"/>
                  <w:r w:rsidRPr="00E00412">
                    <w:rPr>
                      <w:sz w:val="20"/>
                      <w:szCs w:val="20"/>
                      <w:lang w:val="lt-LT"/>
                    </w:rPr>
                    <w:t xml:space="preserve"> išsibarstymo kontrolė</w:t>
                  </w:r>
                </w:p>
              </w:tc>
              <w:tc>
                <w:tcPr>
                  <w:tcW w:w="2304" w:type="dxa"/>
                  <w:tcBorders>
                    <w:top w:val="single" w:sz="4" w:space="0" w:color="auto"/>
                    <w:left w:val="single" w:sz="4" w:space="0" w:color="auto"/>
                    <w:bottom w:val="single" w:sz="4" w:space="0" w:color="auto"/>
                    <w:right w:val="single" w:sz="4" w:space="0" w:color="auto"/>
                  </w:tcBorders>
                </w:tcPr>
                <w:p w:rsidR="002049E3" w:rsidRPr="00E00412" w:rsidRDefault="002049E3" w:rsidP="006C5217">
                  <w:pPr>
                    <w:rPr>
                      <w:bCs/>
                      <w:noProof/>
                      <w:sz w:val="20"/>
                      <w:szCs w:val="20"/>
                      <w:lang w:val="lt-LT"/>
                    </w:rPr>
                  </w:pPr>
                </w:p>
              </w:tc>
              <w:tc>
                <w:tcPr>
                  <w:tcW w:w="2548" w:type="dxa"/>
                  <w:tcBorders>
                    <w:top w:val="single" w:sz="4" w:space="0" w:color="auto"/>
                    <w:left w:val="single" w:sz="4" w:space="0" w:color="auto"/>
                    <w:bottom w:val="single" w:sz="4" w:space="0" w:color="auto"/>
                    <w:right w:val="single" w:sz="4" w:space="0" w:color="auto"/>
                  </w:tcBorders>
                </w:tcPr>
                <w:p w:rsidR="002049E3" w:rsidRPr="00E00412" w:rsidRDefault="002049E3" w:rsidP="006C5217">
                  <w:pPr>
                    <w:rPr>
                      <w:bCs/>
                      <w:noProof/>
                      <w:sz w:val="20"/>
                      <w:szCs w:val="20"/>
                      <w:lang w:val="lt-LT"/>
                    </w:rPr>
                  </w:pPr>
                </w:p>
              </w:tc>
              <w:tc>
                <w:tcPr>
                  <w:tcW w:w="2663" w:type="dxa"/>
                  <w:tcBorders>
                    <w:top w:val="single" w:sz="4" w:space="0" w:color="auto"/>
                    <w:left w:val="single" w:sz="4" w:space="0" w:color="auto"/>
                    <w:bottom w:val="single" w:sz="4" w:space="0" w:color="auto"/>
                    <w:right w:val="single" w:sz="4" w:space="0" w:color="auto"/>
                  </w:tcBorders>
                </w:tcPr>
                <w:p w:rsidR="002049E3" w:rsidRPr="00E00412" w:rsidRDefault="002049E3" w:rsidP="006C5217">
                  <w:pPr>
                    <w:rPr>
                      <w:bCs/>
                      <w:noProof/>
                      <w:sz w:val="20"/>
                      <w:szCs w:val="20"/>
                      <w:lang w:val="lt-LT"/>
                    </w:rPr>
                  </w:pPr>
                </w:p>
              </w:tc>
            </w:tr>
            <w:tr w:rsidR="002049E3" w:rsidRPr="006069E0" w:rsidTr="00435185">
              <w:trPr>
                <w:trHeight w:val="374"/>
              </w:trPr>
              <w:tc>
                <w:tcPr>
                  <w:tcW w:w="512" w:type="dxa"/>
                  <w:tcBorders>
                    <w:top w:val="single" w:sz="4" w:space="0" w:color="auto"/>
                    <w:left w:val="single" w:sz="4" w:space="0" w:color="auto"/>
                    <w:bottom w:val="single" w:sz="4" w:space="0" w:color="auto"/>
                    <w:right w:val="single" w:sz="4" w:space="0" w:color="auto"/>
                  </w:tcBorders>
                  <w:shd w:val="clear" w:color="auto" w:fill="auto"/>
                </w:tcPr>
                <w:p w:rsidR="002049E3" w:rsidRPr="00E00412" w:rsidRDefault="002049E3" w:rsidP="006C5217">
                  <w:pPr>
                    <w:pStyle w:val="Sraopastraipa"/>
                    <w:spacing w:after="0" w:line="240" w:lineRule="auto"/>
                    <w:ind w:left="0"/>
                    <w:contextualSpacing/>
                    <w:rPr>
                      <w:rFonts w:ascii="Times New Roman" w:hAnsi="Times New Roman"/>
                      <w:noProof/>
                      <w:sz w:val="20"/>
                      <w:szCs w:val="20"/>
                    </w:rPr>
                  </w:pPr>
                  <w:r w:rsidRPr="00E00412">
                    <w:rPr>
                      <w:rFonts w:ascii="Times New Roman" w:hAnsi="Times New Roman"/>
                      <w:noProof/>
                      <w:sz w:val="20"/>
                      <w:szCs w:val="20"/>
                    </w:rPr>
                    <w:lastRenderedPageBreak/>
                    <w:t>5.</w:t>
                  </w:r>
                </w:p>
              </w:tc>
              <w:tc>
                <w:tcPr>
                  <w:tcW w:w="2117" w:type="dxa"/>
                  <w:tcBorders>
                    <w:top w:val="nil"/>
                    <w:left w:val="single" w:sz="6" w:space="0" w:color="000000"/>
                    <w:bottom w:val="single" w:sz="6" w:space="0" w:color="000000"/>
                    <w:right w:val="single" w:sz="6" w:space="0" w:color="000000"/>
                  </w:tcBorders>
                </w:tcPr>
                <w:p w:rsidR="002049E3" w:rsidRPr="00E00412" w:rsidRDefault="002049E3" w:rsidP="006C5217">
                  <w:pPr>
                    <w:rPr>
                      <w:sz w:val="20"/>
                      <w:szCs w:val="20"/>
                      <w:highlight w:val="yellow"/>
                      <w:lang w:val="lt-LT"/>
                    </w:rPr>
                  </w:pPr>
                  <w:r w:rsidRPr="00E00412">
                    <w:rPr>
                      <w:sz w:val="20"/>
                      <w:szCs w:val="20"/>
                      <w:lang w:val="lt-LT"/>
                    </w:rPr>
                    <w:t>Sužadinimo šaltinis ir spektras</w:t>
                  </w:r>
                </w:p>
              </w:tc>
              <w:tc>
                <w:tcPr>
                  <w:tcW w:w="4095" w:type="dxa"/>
                  <w:tcBorders>
                    <w:top w:val="single" w:sz="4" w:space="0" w:color="auto"/>
                    <w:left w:val="single" w:sz="4" w:space="0" w:color="auto"/>
                    <w:bottom w:val="single" w:sz="4" w:space="0" w:color="auto"/>
                    <w:right w:val="single" w:sz="4" w:space="0" w:color="auto"/>
                  </w:tcBorders>
                  <w:shd w:val="clear" w:color="auto" w:fill="auto"/>
                </w:tcPr>
                <w:p w:rsidR="002049E3" w:rsidRPr="00E00412" w:rsidRDefault="000226BC" w:rsidP="00E00412">
                  <w:pPr>
                    <w:jc w:val="both"/>
                    <w:rPr>
                      <w:sz w:val="20"/>
                      <w:szCs w:val="20"/>
                      <w:highlight w:val="yellow"/>
                      <w:lang w:val="lt-LT"/>
                    </w:rPr>
                  </w:pPr>
                  <w:r w:rsidRPr="00E00412">
                    <w:rPr>
                      <w:sz w:val="20"/>
                      <w:szCs w:val="20"/>
                      <w:lang w:val="lt-LT"/>
                    </w:rPr>
                    <w:t xml:space="preserve">LED arba </w:t>
                  </w:r>
                  <w:r w:rsidR="00E00412" w:rsidRPr="00E00412">
                    <w:rPr>
                      <w:sz w:val="20"/>
                      <w:szCs w:val="20"/>
                      <w:lang w:val="lt-LT"/>
                    </w:rPr>
                    <w:t>lygiavertis</w:t>
                  </w:r>
                </w:p>
              </w:tc>
              <w:tc>
                <w:tcPr>
                  <w:tcW w:w="2304" w:type="dxa"/>
                  <w:tcBorders>
                    <w:top w:val="single" w:sz="4" w:space="0" w:color="auto"/>
                    <w:left w:val="single" w:sz="4" w:space="0" w:color="auto"/>
                    <w:bottom w:val="single" w:sz="4" w:space="0" w:color="auto"/>
                    <w:right w:val="single" w:sz="4" w:space="0" w:color="auto"/>
                  </w:tcBorders>
                </w:tcPr>
                <w:p w:rsidR="002049E3" w:rsidRPr="00E00412" w:rsidRDefault="002049E3" w:rsidP="006C5217">
                  <w:pPr>
                    <w:rPr>
                      <w:bCs/>
                      <w:noProof/>
                      <w:sz w:val="20"/>
                      <w:szCs w:val="20"/>
                      <w:lang w:val="lt-LT"/>
                    </w:rPr>
                  </w:pPr>
                </w:p>
              </w:tc>
              <w:tc>
                <w:tcPr>
                  <w:tcW w:w="2548" w:type="dxa"/>
                  <w:tcBorders>
                    <w:top w:val="single" w:sz="4" w:space="0" w:color="auto"/>
                    <w:left w:val="single" w:sz="4" w:space="0" w:color="auto"/>
                    <w:bottom w:val="single" w:sz="4" w:space="0" w:color="auto"/>
                    <w:right w:val="single" w:sz="4" w:space="0" w:color="auto"/>
                  </w:tcBorders>
                </w:tcPr>
                <w:p w:rsidR="002049E3" w:rsidRPr="00E00412" w:rsidRDefault="002049E3" w:rsidP="006C5217">
                  <w:pPr>
                    <w:rPr>
                      <w:bCs/>
                      <w:noProof/>
                      <w:sz w:val="20"/>
                      <w:szCs w:val="20"/>
                      <w:lang w:val="lt-LT"/>
                    </w:rPr>
                  </w:pPr>
                </w:p>
              </w:tc>
              <w:tc>
                <w:tcPr>
                  <w:tcW w:w="2663" w:type="dxa"/>
                  <w:tcBorders>
                    <w:top w:val="single" w:sz="4" w:space="0" w:color="auto"/>
                    <w:left w:val="single" w:sz="4" w:space="0" w:color="auto"/>
                    <w:bottom w:val="single" w:sz="4" w:space="0" w:color="auto"/>
                    <w:right w:val="single" w:sz="4" w:space="0" w:color="auto"/>
                  </w:tcBorders>
                </w:tcPr>
                <w:p w:rsidR="002049E3" w:rsidRPr="00E00412" w:rsidRDefault="002049E3" w:rsidP="006C5217">
                  <w:pPr>
                    <w:rPr>
                      <w:bCs/>
                      <w:noProof/>
                      <w:sz w:val="20"/>
                      <w:szCs w:val="20"/>
                      <w:lang w:val="lt-LT"/>
                    </w:rPr>
                  </w:pPr>
                </w:p>
              </w:tc>
            </w:tr>
            <w:tr w:rsidR="002049E3" w:rsidRPr="006069E0" w:rsidTr="00435185">
              <w:trPr>
                <w:trHeight w:val="374"/>
              </w:trPr>
              <w:tc>
                <w:tcPr>
                  <w:tcW w:w="512" w:type="dxa"/>
                  <w:tcBorders>
                    <w:top w:val="single" w:sz="4" w:space="0" w:color="auto"/>
                    <w:left w:val="single" w:sz="4" w:space="0" w:color="auto"/>
                    <w:bottom w:val="single" w:sz="4" w:space="0" w:color="auto"/>
                    <w:right w:val="single" w:sz="4" w:space="0" w:color="auto"/>
                  </w:tcBorders>
                  <w:shd w:val="clear" w:color="auto" w:fill="auto"/>
                </w:tcPr>
                <w:p w:rsidR="002049E3" w:rsidRPr="00E00412" w:rsidRDefault="002049E3" w:rsidP="006C5217">
                  <w:pPr>
                    <w:pStyle w:val="Sraopastraipa"/>
                    <w:spacing w:after="0" w:line="240" w:lineRule="auto"/>
                    <w:ind w:left="0"/>
                    <w:contextualSpacing/>
                    <w:rPr>
                      <w:rFonts w:ascii="Times New Roman" w:hAnsi="Times New Roman"/>
                      <w:noProof/>
                      <w:sz w:val="20"/>
                      <w:szCs w:val="20"/>
                    </w:rPr>
                  </w:pPr>
                  <w:r w:rsidRPr="00E00412">
                    <w:rPr>
                      <w:rFonts w:ascii="Times New Roman" w:hAnsi="Times New Roman"/>
                      <w:noProof/>
                      <w:sz w:val="20"/>
                      <w:szCs w:val="20"/>
                    </w:rPr>
                    <w:t xml:space="preserve">6. </w:t>
                  </w:r>
                </w:p>
              </w:tc>
              <w:tc>
                <w:tcPr>
                  <w:tcW w:w="2117" w:type="dxa"/>
                  <w:tcBorders>
                    <w:top w:val="nil"/>
                    <w:left w:val="single" w:sz="6" w:space="0" w:color="000000"/>
                    <w:bottom w:val="single" w:sz="6" w:space="0" w:color="000000"/>
                    <w:right w:val="single" w:sz="6" w:space="0" w:color="000000"/>
                  </w:tcBorders>
                </w:tcPr>
                <w:p w:rsidR="002049E3" w:rsidRPr="00E00412" w:rsidRDefault="008D4328" w:rsidP="006C5217">
                  <w:pPr>
                    <w:rPr>
                      <w:sz w:val="20"/>
                      <w:szCs w:val="20"/>
                      <w:highlight w:val="yellow"/>
                      <w:lang w:val="lt-LT"/>
                    </w:rPr>
                  </w:pPr>
                  <w:r w:rsidRPr="00E00412">
                    <w:rPr>
                      <w:sz w:val="20"/>
                      <w:szCs w:val="20"/>
                      <w:lang w:val="lt-LT"/>
                    </w:rPr>
                    <w:t>Valdymas</w:t>
                  </w:r>
                </w:p>
              </w:tc>
              <w:tc>
                <w:tcPr>
                  <w:tcW w:w="4095" w:type="dxa"/>
                  <w:tcBorders>
                    <w:top w:val="single" w:sz="4" w:space="0" w:color="auto"/>
                    <w:left w:val="single" w:sz="4" w:space="0" w:color="auto"/>
                    <w:bottom w:val="single" w:sz="4" w:space="0" w:color="auto"/>
                    <w:right w:val="single" w:sz="4" w:space="0" w:color="auto"/>
                  </w:tcBorders>
                  <w:shd w:val="clear" w:color="auto" w:fill="auto"/>
                </w:tcPr>
                <w:p w:rsidR="000226BC" w:rsidRPr="00E00412" w:rsidRDefault="000226BC" w:rsidP="00E00412">
                  <w:pPr>
                    <w:jc w:val="both"/>
                    <w:rPr>
                      <w:sz w:val="20"/>
                      <w:szCs w:val="20"/>
                      <w:lang w:val="lt-LT"/>
                    </w:rPr>
                  </w:pPr>
                  <w:r w:rsidRPr="00E00412">
                    <w:rPr>
                      <w:sz w:val="20"/>
                      <w:szCs w:val="20"/>
                      <w:lang w:val="lt-LT"/>
                    </w:rPr>
                    <w:t xml:space="preserve">Turi būti įdiegta programinė įranga skirta sistemos valdymui, greitam eksperimento diegimui, nuotoliniam procesų stebėjimui realiu laiku, eksperimento planavimui, duomenų kaupimui ir analizei. </w:t>
                  </w:r>
                </w:p>
                <w:p w:rsidR="000226BC" w:rsidRPr="00E00412" w:rsidRDefault="000226BC" w:rsidP="00E00412">
                  <w:pPr>
                    <w:jc w:val="both"/>
                    <w:rPr>
                      <w:sz w:val="20"/>
                      <w:szCs w:val="20"/>
                      <w:lang w:val="lt-LT"/>
                    </w:rPr>
                  </w:pPr>
                  <w:r w:rsidRPr="00E00412">
                    <w:rPr>
                      <w:sz w:val="20"/>
                      <w:szCs w:val="20"/>
                      <w:lang w:val="lt-LT"/>
                    </w:rPr>
                    <w:t>Turi būti įdiegta individuali duomenų apsauga.</w:t>
                  </w:r>
                </w:p>
                <w:p w:rsidR="000226BC" w:rsidRPr="00E00412" w:rsidRDefault="000226BC" w:rsidP="00E00412">
                  <w:pPr>
                    <w:jc w:val="both"/>
                    <w:rPr>
                      <w:sz w:val="20"/>
                      <w:szCs w:val="20"/>
                      <w:lang w:val="lt-LT"/>
                    </w:rPr>
                  </w:pPr>
                  <w:r w:rsidRPr="00E00412">
                    <w:rPr>
                      <w:sz w:val="20"/>
                      <w:szCs w:val="20"/>
                      <w:lang w:val="lt-LT"/>
                    </w:rPr>
                    <w:t xml:space="preserve">Turi būti galimybė parinkti kiekvienam reakcijos šulinėliui individualius parametrus bei keisti juos pasibaigus reakcijai. </w:t>
                  </w:r>
                </w:p>
                <w:p w:rsidR="000226BC" w:rsidRPr="00E00412" w:rsidRDefault="000226BC" w:rsidP="00E00412">
                  <w:pPr>
                    <w:jc w:val="both"/>
                    <w:rPr>
                      <w:sz w:val="20"/>
                      <w:szCs w:val="20"/>
                      <w:lang w:val="lt-LT"/>
                    </w:rPr>
                  </w:pPr>
                  <w:r w:rsidRPr="00E00412">
                    <w:rPr>
                      <w:sz w:val="20"/>
                      <w:szCs w:val="20"/>
                      <w:lang w:val="lt-LT"/>
                    </w:rPr>
                    <w:t xml:space="preserve">Būtinos papildomos kompiuterinės programos </w:t>
                  </w:r>
                  <w:proofErr w:type="spellStart"/>
                  <w:r w:rsidRPr="00E00412">
                    <w:rPr>
                      <w:sz w:val="20"/>
                      <w:szCs w:val="20"/>
                      <w:lang w:val="lt-LT"/>
                    </w:rPr>
                    <w:t>oligonukleotidinių</w:t>
                  </w:r>
                  <w:proofErr w:type="spellEnd"/>
                  <w:r w:rsidRPr="00E00412">
                    <w:rPr>
                      <w:sz w:val="20"/>
                      <w:szCs w:val="20"/>
                      <w:lang w:val="lt-LT"/>
                    </w:rPr>
                    <w:t xml:space="preserve"> pradmenų ir zondų parinkimui bei santykinei kiekybinei produkto analizei.</w:t>
                  </w:r>
                </w:p>
                <w:p w:rsidR="000226BC" w:rsidRPr="00E00412" w:rsidRDefault="000226BC" w:rsidP="00E00412">
                  <w:pPr>
                    <w:jc w:val="both"/>
                    <w:rPr>
                      <w:sz w:val="20"/>
                      <w:szCs w:val="20"/>
                      <w:lang w:val="lt-LT"/>
                    </w:rPr>
                  </w:pPr>
                  <w:r w:rsidRPr="00E00412">
                    <w:rPr>
                      <w:sz w:val="20"/>
                      <w:szCs w:val="20"/>
                      <w:lang w:val="lt-LT"/>
                    </w:rPr>
                    <w:t>Turi būti galimybė atnaujinti programinę įrangą, esančią .</w:t>
                  </w:r>
                </w:p>
                <w:p w:rsidR="002049E3" w:rsidRPr="00E00412" w:rsidRDefault="000226BC" w:rsidP="00E00412">
                  <w:pPr>
                    <w:jc w:val="both"/>
                    <w:rPr>
                      <w:sz w:val="20"/>
                      <w:szCs w:val="20"/>
                      <w:highlight w:val="yellow"/>
                      <w:lang w:val="lt-LT"/>
                    </w:rPr>
                  </w:pPr>
                  <w:r w:rsidRPr="00E00412">
                    <w:rPr>
                      <w:sz w:val="20"/>
                      <w:szCs w:val="20"/>
                      <w:lang w:val="lt-LT"/>
                    </w:rPr>
                    <w:t>Turi būti galimybę analizuoti duomenis naujausiomis gamintojo analizės programomis nuotoliniu būdu.</w:t>
                  </w:r>
                </w:p>
              </w:tc>
              <w:tc>
                <w:tcPr>
                  <w:tcW w:w="2304" w:type="dxa"/>
                  <w:tcBorders>
                    <w:top w:val="single" w:sz="4" w:space="0" w:color="auto"/>
                    <w:left w:val="single" w:sz="4" w:space="0" w:color="auto"/>
                    <w:bottom w:val="single" w:sz="4" w:space="0" w:color="auto"/>
                    <w:right w:val="single" w:sz="4" w:space="0" w:color="auto"/>
                  </w:tcBorders>
                </w:tcPr>
                <w:p w:rsidR="002049E3" w:rsidRPr="00E00412" w:rsidRDefault="002049E3" w:rsidP="006C5217">
                  <w:pPr>
                    <w:rPr>
                      <w:bCs/>
                      <w:noProof/>
                      <w:sz w:val="20"/>
                      <w:szCs w:val="20"/>
                      <w:lang w:val="lt-LT"/>
                    </w:rPr>
                  </w:pPr>
                </w:p>
              </w:tc>
              <w:tc>
                <w:tcPr>
                  <w:tcW w:w="2548" w:type="dxa"/>
                  <w:tcBorders>
                    <w:top w:val="single" w:sz="4" w:space="0" w:color="auto"/>
                    <w:left w:val="single" w:sz="4" w:space="0" w:color="auto"/>
                    <w:bottom w:val="single" w:sz="4" w:space="0" w:color="auto"/>
                    <w:right w:val="single" w:sz="4" w:space="0" w:color="auto"/>
                  </w:tcBorders>
                </w:tcPr>
                <w:p w:rsidR="002049E3" w:rsidRPr="00E00412" w:rsidRDefault="002049E3" w:rsidP="006C5217">
                  <w:pPr>
                    <w:rPr>
                      <w:bCs/>
                      <w:noProof/>
                      <w:sz w:val="20"/>
                      <w:szCs w:val="20"/>
                      <w:lang w:val="lt-LT"/>
                    </w:rPr>
                  </w:pPr>
                </w:p>
              </w:tc>
              <w:tc>
                <w:tcPr>
                  <w:tcW w:w="2663" w:type="dxa"/>
                  <w:tcBorders>
                    <w:top w:val="single" w:sz="4" w:space="0" w:color="auto"/>
                    <w:left w:val="single" w:sz="4" w:space="0" w:color="auto"/>
                    <w:bottom w:val="single" w:sz="4" w:space="0" w:color="auto"/>
                    <w:right w:val="single" w:sz="4" w:space="0" w:color="auto"/>
                  </w:tcBorders>
                </w:tcPr>
                <w:p w:rsidR="002049E3" w:rsidRPr="00E00412" w:rsidRDefault="002049E3" w:rsidP="006C5217">
                  <w:pPr>
                    <w:rPr>
                      <w:bCs/>
                      <w:noProof/>
                      <w:sz w:val="20"/>
                      <w:szCs w:val="20"/>
                      <w:lang w:val="lt-LT"/>
                    </w:rPr>
                  </w:pPr>
                </w:p>
              </w:tc>
            </w:tr>
            <w:tr w:rsidR="006C5217" w:rsidRPr="006069E0" w:rsidTr="00435185">
              <w:trPr>
                <w:trHeight w:val="207"/>
              </w:trPr>
              <w:tc>
                <w:tcPr>
                  <w:tcW w:w="512" w:type="dxa"/>
                  <w:tcBorders>
                    <w:top w:val="single" w:sz="4" w:space="0" w:color="auto"/>
                    <w:left w:val="single" w:sz="4" w:space="0" w:color="auto"/>
                    <w:bottom w:val="single" w:sz="4" w:space="0" w:color="auto"/>
                    <w:right w:val="single" w:sz="4" w:space="0" w:color="auto"/>
                  </w:tcBorders>
                  <w:shd w:val="clear" w:color="auto" w:fill="auto"/>
                </w:tcPr>
                <w:p w:rsidR="006C5217" w:rsidRPr="00E00412" w:rsidRDefault="008D4328" w:rsidP="006C5217">
                  <w:pPr>
                    <w:pStyle w:val="Sraopastraipa"/>
                    <w:spacing w:after="0" w:line="240" w:lineRule="auto"/>
                    <w:ind w:left="0"/>
                    <w:contextualSpacing/>
                    <w:rPr>
                      <w:rFonts w:ascii="Times New Roman" w:hAnsi="Times New Roman"/>
                      <w:noProof/>
                      <w:sz w:val="20"/>
                      <w:szCs w:val="20"/>
                    </w:rPr>
                  </w:pPr>
                  <w:r w:rsidRPr="00E00412">
                    <w:rPr>
                      <w:rFonts w:ascii="Times New Roman" w:hAnsi="Times New Roman"/>
                      <w:noProof/>
                      <w:sz w:val="20"/>
                      <w:szCs w:val="20"/>
                    </w:rPr>
                    <w:t>7.</w:t>
                  </w:r>
                </w:p>
              </w:tc>
              <w:tc>
                <w:tcPr>
                  <w:tcW w:w="2117" w:type="dxa"/>
                  <w:tcBorders>
                    <w:top w:val="nil"/>
                    <w:left w:val="single" w:sz="6" w:space="0" w:color="000000"/>
                    <w:bottom w:val="single" w:sz="6" w:space="0" w:color="000000"/>
                    <w:right w:val="single" w:sz="6" w:space="0" w:color="000000"/>
                  </w:tcBorders>
                </w:tcPr>
                <w:p w:rsidR="006C5217" w:rsidRPr="00E00412" w:rsidRDefault="006C5217" w:rsidP="006C5217">
                  <w:pPr>
                    <w:rPr>
                      <w:noProof/>
                      <w:sz w:val="20"/>
                      <w:szCs w:val="20"/>
                      <w:lang w:val="lt-LT"/>
                    </w:rPr>
                  </w:pPr>
                  <w:r w:rsidRPr="00E00412">
                    <w:rPr>
                      <w:sz w:val="20"/>
                      <w:szCs w:val="20"/>
                      <w:lang w:val="lt-LT"/>
                    </w:rPr>
                    <w:t>Kaitinim</w:t>
                  </w:r>
                  <w:r w:rsidR="008D4328" w:rsidRPr="00E00412">
                    <w:rPr>
                      <w:sz w:val="20"/>
                      <w:szCs w:val="20"/>
                      <w:lang w:val="lt-LT"/>
                    </w:rPr>
                    <w:t>o greitis</w:t>
                  </w:r>
                </w:p>
              </w:tc>
              <w:tc>
                <w:tcPr>
                  <w:tcW w:w="4095" w:type="dxa"/>
                  <w:tcBorders>
                    <w:top w:val="single" w:sz="4" w:space="0" w:color="auto"/>
                    <w:left w:val="single" w:sz="4" w:space="0" w:color="auto"/>
                    <w:bottom w:val="single" w:sz="4" w:space="0" w:color="auto"/>
                    <w:right w:val="single" w:sz="4" w:space="0" w:color="auto"/>
                  </w:tcBorders>
                  <w:shd w:val="clear" w:color="auto" w:fill="auto"/>
                </w:tcPr>
                <w:p w:rsidR="008D4328" w:rsidRPr="00E00412" w:rsidRDefault="000226BC" w:rsidP="00E00412">
                  <w:pPr>
                    <w:jc w:val="both"/>
                    <w:rPr>
                      <w:bCs/>
                      <w:strike/>
                      <w:noProof/>
                      <w:sz w:val="20"/>
                      <w:szCs w:val="20"/>
                      <w:lang w:val="lt-LT"/>
                    </w:rPr>
                  </w:pPr>
                  <w:r w:rsidRPr="00E00412">
                    <w:rPr>
                      <w:sz w:val="20"/>
                      <w:szCs w:val="20"/>
                      <w:lang w:val="lt-LT"/>
                    </w:rPr>
                    <w:t>Ne mažiau nei 6,5 ⁰C per sekundę</w:t>
                  </w:r>
                </w:p>
              </w:tc>
              <w:tc>
                <w:tcPr>
                  <w:tcW w:w="2304"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c>
                <w:tcPr>
                  <w:tcW w:w="2548"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c>
                <w:tcPr>
                  <w:tcW w:w="2663"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r>
            <w:tr w:rsidR="006C5217" w:rsidRPr="006069E0" w:rsidTr="00435185">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tcPr>
                <w:p w:rsidR="006C5217" w:rsidRPr="00E00412" w:rsidRDefault="00584E2D" w:rsidP="006C5217">
                  <w:pPr>
                    <w:pStyle w:val="Sraopastraipa"/>
                    <w:spacing w:after="0" w:line="240" w:lineRule="auto"/>
                    <w:ind w:left="0"/>
                    <w:contextualSpacing/>
                    <w:rPr>
                      <w:rFonts w:ascii="Times New Roman" w:hAnsi="Times New Roman"/>
                      <w:noProof/>
                      <w:sz w:val="20"/>
                      <w:szCs w:val="20"/>
                    </w:rPr>
                  </w:pPr>
                  <w:r w:rsidRPr="00E00412">
                    <w:rPr>
                      <w:rFonts w:ascii="Times New Roman" w:hAnsi="Times New Roman"/>
                      <w:noProof/>
                      <w:sz w:val="20"/>
                      <w:szCs w:val="20"/>
                    </w:rPr>
                    <w:t>8.</w:t>
                  </w:r>
                </w:p>
              </w:tc>
              <w:tc>
                <w:tcPr>
                  <w:tcW w:w="2117" w:type="dxa"/>
                  <w:tcBorders>
                    <w:top w:val="nil"/>
                    <w:left w:val="single" w:sz="6" w:space="0" w:color="000000"/>
                    <w:bottom w:val="single" w:sz="6" w:space="0" w:color="000000"/>
                    <w:right w:val="single" w:sz="6" w:space="0" w:color="000000"/>
                  </w:tcBorders>
                </w:tcPr>
                <w:p w:rsidR="006C5217" w:rsidRPr="00E00412" w:rsidRDefault="000602AD" w:rsidP="006C5217">
                  <w:pPr>
                    <w:rPr>
                      <w:noProof/>
                      <w:sz w:val="20"/>
                      <w:szCs w:val="20"/>
                      <w:lang w:val="lt-LT"/>
                    </w:rPr>
                  </w:pPr>
                  <w:r w:rsidRPr="00E00412">
                    <w:rPr>
                      <w:sz w:val="20"/>
                      <w:szCs w:val="20"/>
                      <w:lang w:val="lt-LT"/>
                    </w:rPr>
                    <w:t>Temperatūros tikslumas šulinėlyje</w:t>
                  </w:r>
                </w:p>
              </w:tc>
              <w:tc>
                <w:tcPr>
                  <w:tcW w:w="4095" w:type="dxa"/>
                  <w:tcBorders>
                    <w:top w:val="single" w:sz="4" w:space="0" w:color="auto"/>
                    <w:left w:val="single" w:sz="4" w:space="0" w:color="auto"/>
                    <w:bottom w:val="single" w:sz="4" w:space="0" w:color="auto"/>
                    <w:right w:val="single" w:sz="4" w:space="0" w:color="auto"/>
                  </w:tcBorders>
                  <w:shd w:val="clear" w:color="auto" w:fill="auto"/>
                </w:tcPr>
                <w:p w:rsidR="006C5217" w:rsidRPr="00E00412" w:rsidRDefault="000602AD" w:rsidP="00E00412">
                  <w:pPr>
                    <w:jc w:val="both"/>
                    <w:rPr>
                      <w:bCs/>
                      <w:noProof/>
                      <w:sz w:val="20"/>
                      <w:szCs w:val="20"/>
                      <w:lang w:val="lt-LT"/>
                    </w:rPr>
                  </w:pPr>
                  <w:r w:rsidRPr="00E00412">
                    <w:rPr>
                      <w:color w:val="000000"/>
                      <w:sz w:val="20"/>
                      <w:szCs w:val="20"/>
                      <w:lang w:val="lt-LT"/>
                    </w:rPr>
                    <w:t xml:space="preserve">Paklaida ne didesnė nei  </w:t>
                  </w:r>
                  <w:r w:rsidRPr="00E00412">
                    <w:rPr>
                      <w:color w:val="000000"/>
                      <w:sz w:val="20"/>
                      <w:szCs w:val="20"/>
                      <w:lang w:val="lt-LT"/>
                    </w:rPr>
                    <w:sym w:font="Symbol" w:char="F0B1"/>
                  </w:r>
                  <w:r w:rsidR="00110A88" w:rsidRPr="00E00412">
                    <w:rPr>
                      <w:color w:val="000000"/>
                      <w:sz w:val="20"/>
                      <w:szCs w:val="20"/>
                      <w:lang w:val="lt-LT"/>
                    </w:rPr>
                    <w:t xml:space="preserve"> </w:t>
                  </w:r>
                  <w:r w:rsidRPr="00E00412">
                    <w:rPr>
                      <w:color w:val="000000"/>
                      <w:sz w:val="20"/>
                      <w:szCs w:val="20"/>
                      <w:lang w:val="lt-LT"/>
                    </w:rPr>
                    <w:t xml:space="preserve">0,3 </w:t>
                  </w:r>
                  <w:r w:rsidRPr="00E00412">
                    <w:rPr>
                      <w:color w:val="000000"/>
                      <w:sz w:val="20"/>
                      <w:szCs w:val="20"/>
                      <w:lang w:val="lt-LT"/>
                    </w:rPr>
                    <w:sym w:font="Symbol" w:char="F0B0"/>
                  </w:r>
                  <w:r w:rsidRPr="00E00412">
                    <w:rPr>
                      <w:color w:val="000000"/>
                      <w:sz w:val="20"/>
                      <w:szCs w:val="20"/>
                      <w:lang w:val="lt-LT"/>
                    </w:rPr>
                    <w:t>C</w:t>
                  </w:r>
                </w:p>
              </w:tc>
              <w:tc>
                <w:tcPr>
                  <w:tcW w:w="2304"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c>
                <w:tcPr>
                  <w:tcW w:w="2548"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c>
                <w:tcPr>
                  <w:tcW w:w="2663"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r>
            <w:tr w:rsidR="006C5217" w:rsidRPr="006069E0" w:rsidTr="00435185">
              <w:trPr>
                <w:trHeight w:val="202"/>
              </w:trPr>
              <w:tc>
                <w:tcPr>
                  <w:tcW w:w="512" w:type="dxa"/>
                  <w:tcBorders>
                    <w:top w:val="single" w:sz="4" w:space="0" w:color="auto"/>
                    <w:left w:val="single" w:sz="4" w:space="0" w:color="auto"/>
                    <w:bottom w:val="single" w:sz="4" w:space="0" w:color="auto"/>
                    <w:right w:val="single" w:sz="4" w:space="0" w:color="auto"/>
                  </w:tcBorders>
                  <w:shd w:val="clear" w:color="auto" w:fill="auto"/>
                </w:tcPr>
                <w:p w:rsidR="006C5217" w:rsidRPr="00E00412" w:rsidRDefault="00584E2D" w:rsidP="006C5217">
                  <w:pPr>
                    <w:pStyle w:val="Sraopastraipa"/>
                    <w:spacing w:after="0" w:line="240" w:lineRule="auto"/>
                    <w:ind w:left="0"/>
                    <w:contextualSpacing/>
                    <w:rPr>
                      <w:rFonts w:ascii="Times New Roman" w:hAnsi="Times New Roman"/>
                      <w:noProof/>
                      <w:sz w:val="20"/>
                      <w:szCs w:val="20"/>
                    </w:rPr>
                  </w:pPr>
                  <w:r w:rsidRPr="00E00412">
                    <w:rPr>
                      <w:rFonts w:ascii="Times New Roman" w:hAnsi="Times New Roman"/>
                      <w:noProof/>
                      <w:sz w:val="20"/>
                      <w:szCs w:val="20"/>
                    </w:rPr>
                    <w:t xml:space="preserve">9. </w:t>
                  </w:r>
                </w:p>
              </w:tc>
              <w:tc>
                <w:tcPr>
                  <w:tcW w:w="2117" w:type="dxa"/>
                  <w:tcBorders>
                    <w:top w:val="nil"/>
                    <w:left w:val="single" w:sz="6" w:space="0" w:color="000000"/>
                    <w:bottom w:val="single" w:sz="6" w:space="0" w:color="000000"/>
                    <w:right w:val="single" w:sz="6" w:space="0" w:color="000000"/>
                  </w:tcBorders>
                </w:tcPr>
                <w:p w:rsidR="006C5217" w:rsidRPr="00E00412" w:rsidRDefault="000226BC" w:rsidP="006C5217">
                  <w:pPr>
                    <w:rPr>
                      <w:noProof/>
                      <w:sz w:val="20"/>
                      <w:szCs w:val="20"/>
                      <w:lang w:val="lt-LT"/>
                    </w:rPr>
                  </w:pPr>
                  <w:r w:rsidRPr="00E00412">
                    <w:rPr>
                      <w:sz w:val="20"/>
                      <w:szCs w:val="20"/>
                      <w:lang w:val="lt-LT"/>
                    </w:rPr>
                    <w:t>Reakcijos tūris</w:t>
                  </w:r>
                </w:p>
              </w:tc>
              <w:tc>
                <w:tcPr>
                  <w:tcW w:w="4095" w:type="dxa"/>
                  <w:tcBorders>
                    <w:top w:val="single" w:sz="4" w:space="0" w:color="auto"/>
                    <w:left w:val="single" w:sz="4" w:space="0" w:color="auto"/>
                    <w:bottom w:val="single" w:sz="4" w:space="0" w:color="auto"/>
                    <w:right w:val="single" w:sz="4" w:space="0" w:color="auto"/>
                  </w:tcBorders>
                  <w:shd w:val="clear" w:color="auto" w:fill="auto"/>
                </w:tcPr>
                <w:p w:rsidR="006C5217" w:rsidRPr="00E00412" w:rsidRDefault="000226BC" w:rsidP="00E00412">
                  <w:pPr>
                    <w:jc w:val="both"/>
                    <w:rPr>
                      <w:bCs/>
                      <w:noProof/>
                      <w:sz w:val="20"/>
                      <w:szCs w:val="20"/>
                      <w:lang w:val="lt-LT"/>
                    </w:rPr>
                  </w:pPr>
                  <w:r w:rsidRPr="00E00412">
                    <w:rPr>
                      <w:sz w:val="20"/>
                      <w:szCs w:val="20"/>
                      <w:lang w:val="lt-LT"/>
                    </w:rPr>
                    <w:t xml:space="preserve">Reakcijos tūrio intervalas nuo 10 </w:t>
                  </w:r>
                  <w:proofErr w:type="spellStart"/>
                  <w:r w:rsidRPr="00E00412">
                    <w:rPr>
                      <w:sz w:val="20"/>
                      <w:szCs w:val="20"/>
                      <w:lang w:val="lt-LT"/>
                    </w:rPr>
                    <w:t>μl</w:t>
                  </w:r>
                  <w:proofErr w:type="spellEnd"/>
                  <w:r w:rsidRPr="00E00412">
                    <w:rPr>
                      <w:sz w:val="20"/>
                      <w:szCs w:val="20"/>
                      <w:lang w:val="lt-LT"/>
                    </w:rPr>
                    <w:t xml:space="preserve"> iki 100 </w:t>
                  </w:r>
                  <w:proofErr w:type="spellStart"/>
                  <w:r w:rsidRPr="00E00412">
                    <w:rPr>
                      <w:sz w:val="20"/>
                      <w:szCs w:val="20"/>
                      <w:lang w:val="lt-LT"/>
                    </w:rPr>
                    <w:t>μl</w:t>
                  </w:r>
                  <w:proofErr w:type="spellEnd"/>
                  <w:r w:rsidRPr="00E00412">
                    <w:rPr>
                      <w:sz w:val="20"/>
                      <w:szCs w:val="20"/>
                      <w:lang w:val="lt-LT"/>
                    </w:rPr>
                    <w:t>.</w:t>
                  </w:r>
                </w:p>
              </w:tc>
              <w:tc>
                <w:tcPr>
                  <w:tcW w:w="2304"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c>
                <w:tcPr>
                  <w:tcW w:w="2548"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c>
                <w:tcPr>
                  <w:tcW w:w="2663"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r>
            <w:tr w:rsidR="006C5217" w:rsidRPr="006069E0" w:rsidTr="00435185">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tcPr>
                <w:p w:rsidR="006C5217" w:rsidRPr="00E00412" w:rsidRDefault="00584E2D" w:rsidP="006C5217">
                  <w:pPr>
                    <w:pStyle w:val="Sraopastraipa"/>
                    <w:spacing w:after="0" w:line="240" w:lineRule="auto"/>
                    <w:ind w:left="0"/>
                    <w:contextualSpacing/>
                    <w:rPr>
                      <w:rFonts w:ascii="Times New Roman" w:hAnsi="Times New Roman"/>
                      <w:noProof/>
                      <w:sz w:val="20"/>
                      <w:szCs w:val="20"/>
                    </w:rPr>
                  </w:pPr>
                  <w:r w:rsidRPr="00E00412">
                    <w:rPr>
                      <w:rFonts w:ascii="Times New Roman" w:hAnsi="Times New Roman"/>
                      <w:noProof/>
                      <w:sz w:val="20"/>
                      <w:szCs w:val="20"/>
                    </w:rPr>
                    <w:t>10</w:t>
                  </w:r>
                </w:p>
              </w:tc>
              <w:tc>
                <w:tcPr>
                  <w:tcW w:w="2117" w:type="dxa"/>
                  <w:tcBorders>
                    <w:top w:val="nil"/>
                    <w:left w:val="single" w:sz="6" w:space="0" w:color="000000"/>
                    <w:bottom w:val="single" w:sz="6" w:space="0" w:color="000000"/>
                    <w:right w:val="single" w:sz="6" w:space="0" w:color="000000"/>
                  </w:tcBorders>
                </w:tcPr>
                <w:p w:rsidR="006C5217" w:rsidRPr="00E00412" w:rsidRDefault="000602AD" w:rsidP="006C5217">
                  <w:pPr>
                    <w:rPr>
                      <w:noProof/>
                      <w:sz w:val="20"/>
                      <w:szCs w:val="20"/>
                      <w:lang w:val="lt-LT"/>
                    </w:rPr>
                  </w:pPr>
                  <w:r w:rsidRPr="00E00412">
                    <w:rPr>
                      <w:sz w:val="20"/>
                      <w:szCs w:val="20"/>
                      <w:lang w:val="lt-LT"/>
                    </w:rPr>
                    <w:t>Naudojami reagentai</w:t>
                  </w:r>
                </w:p>
              </w:tc>
              <w:tc>
                <w:tcPr>
                  <w:tcW w:w="4095" w:type="dxa"/>
                  <w:tcBorders>
                    <w:top w:val="single" w:sz="4" w:space="0" w:color="auto"/>
                    <w:left w:val="single" w:sz="4" w:space="0" w:color="auto"/>
                    <w:bottom w:val="single" w:sz="4" w:space="0" w:color="auto"/>
                    <w:right w:val="single" w:sz="4" w:space="0" w:color="auto"/>
                  </w:tcBorders>
                  <w:shd w:val="clear" w:color="auto" w:fill="auto"/>
                </w:tcPr>
                <w:p w:rsidR="00584E2D" w:rsidRPr="00E00412" w:rsidRDefault="000602AD" w:rsidP="00E00412">
                  <w:pPr>
                    <w:jc w:val="both"/>
                    <w:rPr>
                      <w:bCs/>
                      <w:strike/>
                      <w:noProof/>
                      <w:sz w:val="20"/>
                      <w:szCs w:val="20"/>
                      <w:lang w:val="lt-LT"/>
                    </w:rPr>
                  </w:pPr>
                  <w:r w:rsidRPr="00E00412">
                    <w:rPr>
                      <w:color w:val="000000"/>
                      <w:sz w:val="20"/>
                      <w:szCs w:val="20"/>
                      <w:lang w:val="lt-LT"/>
                    </w:rPr>
                    <w:t>Turi būti atvira sistema, leidžianti dirbti su universaliais reagentais</w:t>
                  </w:r>
                </w:p>
              </w:tc>
              <w:tc>
                <w:tcPr>
                  <w:tcW w:w="2304"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c>
                <w:tcPr>
                  <w:tcW w:w="2548"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c>
                <w:tcPr>
                  <w:tcW w:w="2663"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r>
            <w:tr w:rsidR="006C5217" w:rsidRPr="006069E0" w:rsidTr="00435185">
              <w:trPr>
                <w:trHeight w:val="184"/>
              </w:trPr>
              <w:tc>
                <w:tcPr>
                  <w:tcW w:w="512" w:type="dxa"/>
                  <w:tcBorders>
                    <w:top w:val="single" w:sz="4" w:space="0" w:color="auto"/>
                    <w:left w:val="single" w:sz="4" w:space="0" w:color="auto"/>
                    <w:bottom w:val="single" w:sz="4" w:space="0" w:color="auto"/>
                    <w:right w:val="single" w:sz="4" w:space="0" w:color="auto"/>
                  </w:tcBorders>
                  <w:shd w:val="clear" w:color="auto" w:fill="auto"/>
                </w:tcPr>
                <w:p w:rsidR="006C5217" w:rsidRPr="00E00412" w:rsidRDefault="00584E2D" w:rsidP="006C5217">
                  <w:pPr>
                    <w:pStyle w:val="Sraopastraipa"/>
                    <w:spacing w:after="0" w:line="240" w:lineRule="auto"/>
                    <w:ind w:left="0"/>
                    <w:contextualSpacing/>
                    <w:rPr>
                      <w:rFonts w:ascii="Times New Roman" w:hAnsi="Times New Roman"/>
                      <w:noProof/>
                      <w:sz w:val="20"/>
                      <w:szCs w:val="20"/>
                    </w:rPr>
                  </w:pPr>
                  <w:r w:rsidRPr="00E00412">
                    <w:rPr>
                      <w:rFonts w:ascii="Times New Roman" w:hAnsi="Times New Roman"/>
                      <w:noProof/>
                      <w:sz w:val="20"/>
                      <w:szCs w:val="20"/>
                    </w:rPr>
                    <w:t>11.</w:t>
                  </w:r>
                </w:p>
              </w:tc>
              <w:tc>
                <w:tcPr>
                  <w:tcW w:w="2117" w:type="dxa"/>
                  <w:tcBorders>
                    <w:top w:val="nil"/>
                    <w:left w:val="single" w:sz="6" w:space="0" w:color="000000"/>
                    <w:bottom w:val="single" w:sz="4" w:space="0" w:color="auto"/>
                    <w:right w:val="single" w:sz="6" w:space="0" w:color="000000"/>
                  </w:tcBorders>
                </w:tcPr>
                <w:p w:rsidR="006C5217" w:rsidRPr="00E00412" w:rsidRDefault="006C5217" w:rsidP="006C5217">
                  <w:pPr>
                    <w:rPr>
                      <w:noProof/>
                      <w:sz w:val="20"/>
                      <w:szCs w:val="20"/>
                      <w:lang w:val="lt-LT"/>
                    </w:rPr>
                  </w:pPr>
                  <w:r w:rsidRPr="00E00412">
                    <w:rPr>
                      <w:sz w:val="20"/>
                      <w:szCs w:val="20"/>
                      <w:lang w:val="lt-LT"/>
                    </w:rPr>
                    <w:t>Temperatūros tolygumas</w:t>
                  </w:r>
                </w:p>
              </w:tc>
              <w:tc>
                <w:tcPr>
                  <w:tcW w:w="4095" w:type="dxa"/>
                  <w:tcBorders>
                    <w:top w:val="single" w:sz="4" w:space="0" w:color="auto"/>
                    <w:left w:val="single" w:sz="4" w:space="0" w:color="auto"/>
                    <w:bottom w:val="single" w:sz="4" w:space="0" w:color="auto"/>
                    <w:right w:val="single" w:sz="4" w:space="0" w:color="auto"/>
                  </w:tcBorders>
                  <w:shd w:val="clear" w:color="auto" w:fill="auto"/>
                </w:tcPr>
                <w:p w:rsidR="00584E2D" w:rsidRPr="00E00412" w:rsidRDefault="000226BC" w:rsidP="00E00412">
                  <w:pPr>
                    <w:jc w:val="both"/>
                    <w:rPr>
                      <w:bCs/>
                      <w:noProof/>
                      <w:sz w:val="20"/>
                      <w:szCs w:val="20"/>
                      <w:lang w:val="lt-LT"/>
                    </w:rPr>
                  </w:pPr>
                  <w:r w:rsidRPr="00E00412">
                    <w:rPr>
                      <w:sz w:val="20"/>
                      <w:szCs w:val="20"/>
                      <w:lang w:val="lt-LT"/>
                    </w:rPr>
                    <w:t xml:space="preserve">Paklaida ne didesnė nei  </w:t>
                  </w:r>
                  <w:r w:rsidRPr="00E00412">
                    <w:rPr>
                      <w:color w:val="000000"/>
                      <w:sz w:val="20"/>
                      <w:szCs w:val="20"/>
                      <w:lang w:val="lt-LT"/>
                    </w:rPr>
                    <w:sym w:font="Symbol" w:char="F0B1"/>
                  </w:r>
                  <w:r w:rsidRPr="00E00412">
                    <w:rPr>
                      <w:color w:val="000000"/>
                      <w:sz w:val="20"/>
                      <w:szCs w:val="20"/>
                      <w:lang w:val="lt-LT"/>
                    </w:rPr>
                    <w:t xml:space="preserve">0,5 </w:t>
                  </w:r>
                  <w:r w:rsidRPr="00E00412">
                    <w:rPr>
                      <w:color w:val="000000"/>
                      <w:sz w:val="20"/>
                      <w:szCs w:val="20"/>
                      <w:lang w:val="lt-LT"/>
                    </w:rPr>
                    <w:sym w:font="Symbol" w:char="F0B0"/>
                  </w:r>
                  <w:r w:rsidRPr="00E00412">
                    <w:rPr>
                      <w:color w:val="000000"/>
                      <w:sz w:val="20"/>
                      <w:szCs w:val="20"/>
                      <w:lang w:val="lt-LT"/>
                    </w:rPr>
                    <w:t>C</w:t>
                  </w:r>
                </w:p>
              </w:tc>
              <w:tc>
                <w:tcPr>
                  <w:tcW w:w="2304"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c>
                <w:tcPr>
                  <w:tcW w:w="2548"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c>
                <w:tcPr>
                  <w:tcW w:w="2663" w:type="dxa"/>
                  <w:tcBorders>
                    <w:top w:val="single" w:sz="4" w:space="0" w:color="auto"/>
                    <w:left w:val="single" w:sz="4" w:space="0" w:color="auto"/>
                    <w:bottom w:val="single" w:sz="4" w:space="0" w:color="auto"/>
                    <w:right w:val="single" w:sz="4" w:space="0" w:color="auto"/>
                  </w:tcBorders>
                </w:tcPr>
                <w:p w:rsidR="006C5217" w:rsidRPr="00E00412" w:rsidRDefault="006C5217" w:rsidP="006C5217">
                  <w:pPr>
                    <w:rPr>
                      <w:bCs/>
                      <w:noProof/>
                      <w:sz w:val="20"/>
                      <w:szCs w:val="20"/>
                      <w:lang w:val="lt-LT"/>
                    </w:rPr>
                  </w:pPr>
                </w:p>
              </w:tc>
            </w:tr>
            <w:tr w:rsidR="000226BC" w:rsidRPr="006069E0" w:rsidTr="00435185">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tcPr>
                <w:p w:rsidR="000226BC" w:rsidRPr="00E00412" w:rsidRDefault="000226BC" w:rsidP="006C5217">
                  <w:pPr>
                    <w:pStyle w:val="Sraopastraipa"/>
                    <w:spacing w:after="0" w:line="240" w:lineRule="auto"/>
                    <w:ind w:left="0"/>
                    <w:contextualSpacing/>
                    <w:rPr>
                      <w:rFonts w:ascii="Times New Roman" w:hAnsi="Times New Roman"/>
                      <w:noProof/>
                      <w:sz w:val="20"/>
                      <w:szCs w:val="20"/>
                    </w:rPr>
                  </w:pPr>
                  <w:r w:rsidRPr="00E00412">
                    <w:rPr>
                      <w:rFonts w:ascii="Times New Roman" w:hAnsi="Times New Roman"/>
                      <w:noProof/>
                      <w:sz w:val="20"/>
                      <w:szCs w:val="20"/>
                    </w:rPr>
                    <w:t>12.</w:t>
                  </w:r>
                </w:p>
              </w:tc>
              <w:tc>
                <w:tcPr>
                  <w:tcW w:w="2117" w:type="dxa"/>
                  <w:tcBorders>
                    <w:top w:val="nil"/>
                    <w:left w:val="single" w:sz="6" w:space="0" w:color="000000"/>
                    <w:bottom w:val="single" w:sz="4" w:space="0" w:color="auto"/>
                    <w:right w:val="single" w:sz="6" w:space="0" w:color="000000"/>
                  </w:tcBorders>
                </w:tcPr>
                <w:p w:rsidR="000226BC" w:rsidRPr="00E00412" w:rsidRDefault="000226BC" w:rsidP="006C5217">
                  <w:pPr>
                    <w:rPr>
                      <w:sz w:val="20"/>
                      <w:szCs w:val="20"/>
                      <w:lang w:val="lt-LT"/>
                    </w:rPr>
                  </w:pPr>
                  <w:r w:rsidRPr="00E00412">
                    <w:rPr>
                      <w:sz w:val="20"/>
                      <w:szCs w:val="20"/>
                      <w:lang w:val="lt-LT"/>
                    </w:rPr>
                    <w:t>Prietaiso jautrumas</w:t>
                  </w:r>
                </w:p>
              </w:tc>
              <w:tc>
                <w:tcPr>
                  <w:tcW w:w="4095" w:type="dxa"/>
                  <w:tcBorders>
                    <w:top w:val="single" w:sz="4" w:space="0" w:color="auto"/>
                    <w:left w:val="single" w:sz="4" w:space="0" w:color="auto"/>
                    <w:bottom w:val="single" w:sz="4" w:space="0" w:color="auto"/>
                    <w:right w:val="single" w:sz="4" w:space="0" w:color="auto"/>
                  </w:tcBorders>
                  <w:shd w:val="clear" w:color="auto" w:fill="auto"/>
                </w:tcPr>
                <w:p w:rsidR="000226BC" w:rsidRPr="00E00412" w:rsidRDefault="000226BC" w:rsidP="00E00412">
                  <w:pPr>
                    <w:jc w:val="both"/>
                    <w:rPr>
                      <w:sz w:val="20"/>
                      <w:szCs w:val="20"/>
                      <w:lang w:val="lt-LT"/>
                    </w:rPr>
                  </w:pPr>
                  <w:r w:rsidRPr="00E00412">
                    <w:rPr>
                      <w:sz w:val="20"/>
                      <w:szCs w:val="20"/>
                      <w:lang w:val="lt-LT"/>
                    </w:rPr>
                    <w:t>Nemažesnis nei galimybė nustatyti 1,5 kopijos skirtumus</w:t>
                  </w:r>
                </w:p>
              </w:tc>
              <w:tc>
                <w:tcPr>
                  <w:tcW w:w="2304" w:type="dxa"/>
                  <w:tcBorders>
                    <w:top w:val="single" w:sz="4" w:space="0" w:color="auto"/>
                    <w:left w:val="single" w:sz="4" w:space="0" w:color="auto"/>
                    <w:bottom w:val="single" w:sz="4" w:space="0" w:color="auto"/>
                    <w:right w:val="single" w:sz="4" w:space="0" w:color="auto"/>
                  </w:tcBorders>
                </w:tcPr>
                <w:p w:rsidR="000226BC" w:rsidRPr="00E00412" w:rsidRDefault="000226BC" w:rsidP="006C5217">
                  <w:pPr>
                    <w:rPr>
                      <w:bCs/>
                      <w:noProof/>
                      <w:sz w:val="20"/>
                      <w:szCs w:val="20"/>
                      <w:lang w:val="lt-LT"/>
                    </w:rPr>
                  </w:pPr>
                </w:p>
              </w:tc>
              <w:tc>
                <w:tcPr>
                  <w:tcW w:w="2548" w:type="dxa"/>
                  <w:tcBorders>
                    <w:top w:val="single" w:sz="4" w:space="0" w:color="auto"/>
                    <w:left w:val="single" w:sz="4" w:space="0" w:color="auto"/>
                    <w:bottom w:val="single" w:sz="4" w:space="0" w:color="auto"/>
                    <w:right w:val="single" w:sz="4" w:space="0" w:color="auto"/>
                  </w:tcBorders>
                </w:tcPr>
                <w:p w:rsidR="000226BC" w:rsidRPr="00E00412" w:rsidRDefault="000226BC" w:rsidP="006C5217">
                  <w:pPr>
                    <w:rPr>
                      <w:bCs/>
                      <w:noProof/>
                      <w:sz w:val="20"/>
                      <w:szCs w:val="20"/>
                      <w:lang w:val="lt-LT"/>
                    </w:rPr>
                  </w:pPr>
                </w:p>
              </w:tc>
              <w:tc>
                <w:tcPr>
                  <w:tcW w:w="2663" w:type="dxa"/>
                  <w:tcBorders>
                    <w:top w:val="single" w:sz="4" w:space="0" w:color="auto"/>
                    <w:left w:val="single" w:sz="4" w:space="0" w:color="auto"/>
                    <w:bottom w:val="single" w:sz="4" w:space="0" w:color="auto"/>
                    <w:right w:val="single" w:sz="4" w:space="0" w:color="auto"/>
                  </w:tcBorders>
                </w:tcPr>
                <w:p w:rsidR="000226BC" w:rsidRPr="00E00412" w:rsidRDefault="000226BC" w:rsidP="006C5217">
                  <w:pPr>
                    <w:rPr>
                      <w:bCs/>
                      <w:noProof/>
                      <w:sz w:val="20"/>
                      <w:szCs w:val="20"/>
                      <w:lang w:val="lt-LT"/>
                    </w:rPr>
                  </w:pPr>
                </w:p>
              </w:tc>
            </w:tr>
            <w:tr w:rsidR="0004268E" w:rsidRPr="006069E0" w:rsidTr="0004268E">
              <w:trPr>
                <w:trHeight w:val="201"/>
              </w:trPr>
              <w:tc>
                <w:tcPr>
                  <w:tcW w:w="512" w:type="dxa"/>
                  <w:tcBorders>
                    <w:top w:val="single" w:sz="4" w:space="0" w:color="auto"/>
                    <w:left w:val="single" w:sz="4" w:space="0" w:color="auto"/>
                    <w:bottom w:val="single" w:sz="4" w:space="0" w:color="auto"/>
                    <w:right w:val="single" w:sz="4" w:space="0" w:color="auto"/>
                  </w:tcBorders>
                  <w:shd w:val="clear" w:color="auto" w:fill="auto"/>
                </w:tcPr>
                <w:p w:rsidR="0004268E" w:rsidRPr="00E00412" w:rsidRDefault="0004268E" w:rsidP="00AC4F57">
                  <w:pPr>
                    <w:pStyle w:val="Sraopastraipa"/>
                    <w:spacing w:after="0" w:line="240" w:lineRule="auto"/>
                    <w:ind w:left="0"/>
                    <w:contextualSpacing/>
                    <w:rPr>
                      <w:rFonts w:ascii="Times New Roman" w:hAnsi="Times New Roman"/>
                      <w:noProof/>
                      <w:sz w:val="20"/>
                      <w:szCs w:val="20"/>
                    </w:rPr>
                  </w:pPr>
                  <w:r w:rsidRPr="00E00412">
                    <w:rPr>
                      <w:rFonts w:ascii="Times New Roman" w:hAnsi="Times New Roman"/>
                      <w:noProof/>
                      <w:sz w:val="20"/>
                      <w:szCs w:val="20"/>
                    </w:rPr>
                    <w:t>13.</w:t>
                  </w:r>
                </w:p>
              </w:tc>
              <w:tc>
                <w:tcPr>
                  <w:tcW w:w="2117" w:type="dxa"/>
                  <w:tcBorders>
                    <w:top w:val="single" w:sz="4" w:space="0" w:color="auto"/>
                    <w:left w:val="single" w:sz="4" w:space="0" w:color="auto"/>
                    <w:bottom w:val="single" w:sz="4" w:space="0" w:color="auto"/>
                    <w:right w:val="single" w:sz="4" w:space="0" w:color="auto"/>
                  </w:tcBorders>
                </w:tcPr>
                <w:p w:rsidR="0004268E" w:rsidRPr="00E00412" w:rsidRDefault="0004268E" w:rsidP="00AC4F57">
                  <w:pPr>
                    <w:rPr>
                      <w:noProof/>
                      <w:sz w:val="20"/>
                      <w:szCs w:val="20"/>
                      <w:lang w:val="lt-LT"/>
                    </w:rPr>
                  </w:pPr>
                  <w:r w:rsidRPr="00E00412">
                    <w:rPr>
                      <w:sz w:val="20"/>
                      <w:szCs w:val="20"/>
                      <w:lang w:val="lt-LT"/>
                    </w:rPr>
                    <w:t>Garantinis laikas</w:t>
                  </w:r>
                </w:p>
              </w:tc>
              <w:tc>
                <w:tcPr>
                  <w:tcW w:w="4095" w:type="dxa"/>
                  <w:tcBorders>
                    <w:top w:val="single" w:sz="4" w:space="0" w:color="auto"/>
                    <w:left w:val="single" w:sz="4" w:space="0" w:color="auto"/>
                    <w:bottom w:val="single" w:sz="4" w:space="0" w:color="auto"/>
                    <w:right w:val="single" w:sz="4" w:space="0" w:color="auto"/>
                  </w:tcBorders>
                  <w:shd w:val="clear" w:color="auto" w:fill="auto"/>
                </w:tcPr>
                <w:p w:rsidR="0004268E" w:rsidRPr="00E00412" w:rsidRDefault="0004268E" w:rsidP="00E00412">
                  <w:pPr>
                    <w:jc w:val="both"/>
                    <w:rPr>
                      <w:bCs/>
                      <w:noProof/>
                      <w:sz w:val="20"/>
                      <w:szCs w:val="20"/>
                      <w:lang w:val="lt-LT"/>
                    </w:rPr>
                  </w:pPr>
                  <w:r w:rsidRPr="00E00412">
                    <w:rPr>
                      <w:bCs/>
                      <w:noProof/>
                      <w:sz w:val="20"/>
                      <w:szCs w:val="20"/>
                      <w:lang w:val="lt-LT"/>
                    </w:rPr>
                    <w:t>Ne trumpesnis nei 2 metai</w:t>
                  </w:r>
                </w:p>
              </w:tc>
              <w:tc>
                <w:tcPr>
                  <w:tcW w:w="2304" w:type="dxa"/>
                  <w:tcBorders>
                    <w:top w:val="single" w:sz="4" w:space="0" w:color="auto"/>
                    <w:left w:val="single" w:sz="4" w:space="0" w:color="auto"/>
                    <w:bottom w:val="single" w:sz="4" w:space="0" w:color="auto"/>
                    <w:right w:val="single" w:sz="4" w:space="0" w:color="auto"/>
                  </w:tcBorders>
                </w:tcPr>
                <w:p w:rsidR="0004268E" w:rsidRPr="00E00412" w:rsidRDefault="0004268E" w:rsidP="00AC4F57">
                  <w:pPr>
                    <w:rPr>
                      <w:bCs/>
                      <w:noProof/>
                      <w:sz w:val="20"/>
                      <w:szCs w:val="20"/>
                      <w:lang w:val="lt-LT"/>
                    </w:rPr>
                  </w:pPr>
                </w:p>
              </w:tc>
              <w:tc>
                <w:tcPr>
                  <w:tcW w:w="5211" w:type="dxa"/>
                  <w:gridSpan w:val="2"/>
                  <w:tcBorders>
                    <w:top w:val="single" w:sz="4" w:space="0" w:color="auto"/>
                    <w:left w:val="single" w:sz="4" w:space="0" w:color="auto"/>
                    <w:bottom w:val="single" w:sz="4" w:space="0" w:color="auto"/>
                    <w:right w:val="single" w:sz="4" w:space="0" w:color="auto"/>
                  </w:tcBorders>
                </w:tcPr>
                <w:p w:rsidR="0004268E" w:rsidRPr="00E00412" w:rsidRDefault="0004268E" w:rsidP="00AC4F57">
                  <w:pPr>
                    <w:rPr>
                      <w:bCs/>
                      <w:noProof/>
                      <w:sz w:val="20"/>
                      <w:szCs w:val="20"/>
                      <w:lang w:val="lt-LT"/>
                    </w:rPr>
                  </w:pPr>
                  <w:r>
                    <w:rPr>
                      <w:bCs/>
                      <w:noProof/>
                      <w:sz w:val="20"/>
                      <w:szCs w:val="20"/>
                      <w:lang w:val="lt-LT"/>
                    </w:rPr>
                    <w:t>Pagrindžiančių dokumentų pateikti nereikalaujama</w:t>
                  </w:r>
                </w:p>
              </w:tc>
            </w:tr>
          </w:tbl>
          <w:p w:rsidR="0032415A" w:rsidRPr="001D1162" w:rsidRDefault="0032415A" w:rsidP="00A43A2A">
            <w:pPr>
              <w:rPr>
                <w:rFonts w:eastAsia="Calibri"/>
                <w:b/>
                <w:i/>
                <w:lang w:val="lt-LT" w:eastAsia="lt-LT"/>
              </w:rPr>
            </w:pPr>
          </w:p>
        </w:tc>
      </w:tr>
    </w:tbl>
    <w:p w:rsidR="00124E6E" w:rsidRDefault="00124E6E" w:rsidP="00804E87">
      <w:pPr>
        <w:ind w:firstLine="851"/>
        <w:jc w:val="both"/>
        <w:rPr>
          <w:lang w:val="lt-LT"/>
        </w:rPr>
      </w:pPr>
    </w:p>
    <w:p w:rsidR="000D4C7F" w:rsidRPr="000D4C7F" w:rsidRDefault="000D4C7F" w:rsidP="00804E87">
      <w:pPr>
        <w:ind w:firstLine="851"/>
        <w:jc w:val="both"/>
        <w:rPr>
          <w:lang w:val="lt-LT"/>
        </w:rPr>
      </w:pPr>
      <w:r w:rsidRPr="000D4C7F">
        <w:rPr>
          <w:lang w:val="lt-LT"/>
        </w:rPr>
        <w:t>Tiekėjas turi pateikti dokumentus, įrodančius parduodamos prekės atitikimą techniniams reikalavimams, nurodytiems pirkimo dokumentų techninėje specifikacijoje: tiekėjas turi pateikti gamintojo parengtą katalogą (jei toks yra) ar siūlomų prekių techninių charakteristikų aprašymus (</w:t>
      </w:r>
      <w:r w:rsidRPr="000D4C7F">
        <w:rPr>
          <w:i/>
          <w:iCs/>
          <w:lang w:val="lt-LT"/>
        </w:rPr>
        <w:t>pdf</w:t>
      </w:r>
      <w:r w:rsidRPr="000D4C7F">
        <w:rPr>
          <w:lang w:val="lt-LT"/>
        </w:rPr>
        <w:t xml:space="preserve"> formatu) su vertimu į lietuvių kalbą</w:t>
      </w:r>
      <w:r w:rsidR="0017705F">
        <w:rPr>
          <w:lang w:val="lt-LT"/>
        </w:rPr>
        <w:t xml:space="preserve"> (</w:t>
      </w:r>
      <w:r w:rsidR="0017705F" w:rsidRPr="000226BC">
        <w:rPr>
          <w:lang w:val="lt-LT" w:eastAsia="lt-LT"/>
        </w:rPr>
        <w:t>vertimas į lietuvių kalbą gali būti pateikiamas tiekėjo parengtu atskiru dokumentu)</w:t>
      </w:r>
      <w:r>
        <w:rPr>
          <w:lang w:val="lt-LT"/>
        </w:rPr>
        <w:t xml:space="preserve"> bei nuoroda ties reikiamu parametru</w:t>
      </w:r>
      <w:r w:rsidRPr="000D4C7F">
        <w:rPr>
          <w:lang w:val="lt-LT"/>
        </w:rPr>
        <w:t>.</w:t>
      </w:r>
      <w:r w:rsidRPr="000D4C7F">
        <w:rPr>
          <w:bCs/>
          <w:lang w:val="lt-LT"/>
        </w:rPr>
        <w:t xml:space="preserve"> </w:t>
      </w:r>
      <w:r w:rsidRPr="000D4C7F">
        <w:rPr>
          <w:lang w:val="lt-LT"/>
        </w:rPr>
        <w:t>Kiti gamintojo dokumentai, nenurodyti šiame punkte, nebus laikomi pakankama ir patikima informacija vertinimui atlikti. Perkančioji organizacija turi teisę reikalauti pateikti katalogų ir techninių aprašų originalus, o tiekėjui jų nepateikus – pasiūlymą atmesti.</w:t>
      </w:r>
    </w:p>
    <w:p w:rsidR="00A43A2A" w:rsidRDefault="00A43A2A">
      <w:pPr>
        <w:rPr>
          <w:lang w:val="lt-LT"/>
        </w:rPr>
      </w:pPr>
      <w:bookmarkStart w:id="0" w:name="_GoBack"/>
      <w:bookmarkEnd w:id="0"/>
    </w:p>
    <w:sectPr w:rsidR="00A43A2A" w:rsidSect="00621355">
      <w:pgSz w:w="16838" w:h="11906" w:orient="landscape"/>
      <w:pgMar w:top="567" w:right="678" w:bottom="566"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L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516107B"/>
    <w:multiLevelType w:val="hybridMultilevel"/>
    <w:tmpl w:val="EB6662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2"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2"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4"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6"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0"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1"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5"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abstractNumId w:val="5"/>
  </w:num>
  <w:num w:numId="2">
    <w:abstractNumId w:val="28"/>
  </w:num>
  <w:num w:numId="3">
    <w:abstractNumId w:val="11"/>
  </w:num>
  <w:num w:numId="4">
    <w:abstractNumId w:val="1"/>
  </w:num>
  <w:num w:numId="5">
    <w:abstractNumId w:val="35"/>
  </w:num>
  <w:num w:numId="6">
    <w:abstractNumId w:val="12"/>
  </w:num>
  <w:num w:numId="7">
    <w:abstractNumId w:val="36"/>
  </w:num>
  <w:num w:numId="8">
    <w:abstractNumId w:val="22"/>
  </w:num>
  <w:num w:numId="9">
    <w:abstractNumId w:val="9"/>
  </w:num>
  <w:num w:numId="10">
    <w:abstractNumId w:val="33"/>
  </w:num>
  <w:num w:numId="11">
    <w:abstractNumId w:val="32"/>
  </w:num>
  <w:num w:numId="12">
    <w:abstractNumId w:val="18"/>
  </w:num>
  <w:num w:numId="13">
    <w:abstractNumId w:val="4"/>
  </w:num>
  <w:num w:numId="14">
    <w:abstractNumId w:val="10"/>
  </w:num>
  <w:num w:numId="15">
    <w:abstractNumId w:val="13"/>
  </w:num>
  <w:num w:numId="16">
    <w:abstractNumId w:val="26"/>
  </w:num>
  <w:num w:numId="17">
    <w:abstractNumId w:val="16"/>
  </w:num>
  <w:num w:numId="18">
    <w:abstractNumId w:val="21"/>
  </w:num>
  <w:num w:numId="19">
    <w:abstractNumId w:val="24"/>
  </w:num>
  <w:num w:numId="20">
    <w:abstractNumId w:val="31"/>
  </w:num>
  <w:num w:numId="21">
    <w:abstractNumId w:val="30"/>
  </w:num>
  <w:num w:numId="22">
    <w:abstractNumId w:val="20"/>
  </w:num>
  <w:num w:numId="23">
    <w:abstractNumId w:val="17"/>
  </w:num>
  <w:num w:numId="24">
    <w:abstractNumId w:val="14"/>
  </w:num>
  <w:num w:numId="25">
    <w:abstractNumId w:val="25"/>
  </w:num>
  <w:num w:numId="26">
    <w:abstractNumId w:val="3"/>
  </w:num>
  <w:num w:numId="27">
    <w:abstractNumId w:val="29"/>
  </w:num>
  <w:num w:numId="28">
    <w:abstractNumId w:val="7"/>
  </w:num>
  <w:num w:numId="29">
    <w:abstractNumId w:val="15"/>
  </w:num>
  <w:num w:numId="30">
    <w:abstractNumId w:val="19"/>
  </w:num>
  <w:num w:numId="31">
    <w:abstractNumId w:val="34"/>
  </w:num>
  <w:num w:numId="32">
    <w:abstractNumId w:val="27"/>
  </w:num>
  <w:num w:numId="33">
    <w:abstractNumId w:val="2"/>
  </w:num>
  <w:num w:numId="34">
    <w:abstractNumId w:val="6"/>
  </w:num>
  <w:num w:numId="35">
    <w:abstractNumId w:val="0"/>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296"/>
  <w:hyphenationZone w:val="396"/>
  <w:drawingGridHorizontalSpacing w:val="5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676"/>
    <w:rsid w:val="00002557"/>
    <w:rsid w:val="00006B31"/>
    <w:rsid w:val="00017B77"/>
    <w:rsid w:val="000226BC"/>
    <w:rsid w:val="00025685"/>
    <w:rsid w:val="0003479E"/>
    <w:rsid w:val="00041A95"/>
    <w:rsid w:val="0004268E"/>
    <w:rsid w:val="0005075E"/>
    <w:rsid w:val="00050CBE"/>
    <w:rsid w:val="000602AD"/>
    <w:rsid w:val="00063BAB"/>
    <w:rsid w:val="00070DD3"/>
    <w:rsid w:val="00072008"/>
    <w:rsid w:val="000776A4"/>
    <w:rsid w:val="00084DF3"/>
    <w:rsid w:val="00091A38"/>
    <w:rsid w:val="000945DC"/>
    <w:rsid w:val="000974D8"/>
    <w:rsid w:val="000B2EF8"/>
    <w:rsid w:val="000C4850"/>
    <w:rsid w:val="000C5789"/>
    <w:rsid w:val="000D4C7F"/>
    <w:rsid w:val="000D716F"/>
    <w:rsid w:val="000F1B80"/>
    <w:rsid w:val="000F2EA6"/>
    <w:rsid w:val="000F3737"/>
    <w:rsid w:val="001012EB"/>
    <w:rsid w:val="0010222D"/>
    <w:rsid w:val="00104F72"/>
    <w:rsid w:val="00106010"/>
    <w:rsid w:val="00107A01"/>
    <w:rsid w:val="001107DD"/>
    <w:rsid w:val="00110A88"/>
    <w:rsid w:val="001169D3"/>
    <w:rsid w:val="00116AD5"/>
    <w:rsid w:val="00124E6E"/>
    <w:rsid w:val="001406DE"/>
    <w:rsid w:val="00147667"/>
    <w:rsid w:val="00150612"/>
    <w:rsid w:val="001511B6"/>
    <w:rsid w:val="00155817"/>
    <w:rsid w:val="00163256"/>
    <w:rsid w:val="0016463F"/>
    <w:rsid w:val="001735DD"/>
    <w:rsid w:val="0017705F"/>
    <w:rsid w:val="00183EA4"/>
    <w:rsid w:val="001850A8"/>
    <w:rsid w:val="00190EF7"/>
    <w:rsid w:val="00197C07"/>
    <w:rsid w:val="001A1456"/>
    <w:rsid w:val="001C2F60"/>
    <w:rsid w:val="001C682A"/>
    <w:rsid w:val="001D0324"/>
    <w:rsid w:val="001D0C57"/>
    <w:rsid w:val="001D1162"/>
    <w:rsid w:val="001E3FB4"/>
    <w:rsid w:val="001E4F1D"/>
    <w:rsid w:val="001E7E7C"/>
    <w:rsid w:val="001F0E80"/>
    <w:rsid w:val="001F12CA"/>
    <w:rsid w:val="00201A01"/>
    <w:rsid w:val="002049E3"/>
    <w:rsid w:val="00205266"/>
    <w:rsid w:val="00210226"/>
    <w:rsid w:val="00217E2C"/>
    <w:rsid w:val="002205BF"/>
    <w:rsid w:val="00222122"/>
    <w:rsid w:val="00226653"/>
    <w:rsid w:val="00226F02"/>
    <w:rsid w:val="00236276"/>
    <w:rsid w:val="0024122B"/>
    <w:rsid w:val="002426EB"/>
    <w:rsid w:val="00245581"/>
    <w:rsid w:val="00257369"/>
    <w:rsid w:val="00261326"/>
    <w:rsid w:val="00262B50"/>
    <w:rsid w:val="00275D61"/>
    <w:rsid w:val="002837F6"/>
    <w:rsid w:val="00287B17"/>
    <w:rsid w:val="00294B07"/>
    <w:rsid w:val="002969E2"/>
    <w:rsid w:val="002A1421"/>
    <w:rsid w:val="002A1F7A"/>
    <w:rsid w:val="002A736F"/>
    <w:rsid w:val="002A7F61"/>
    <w:rsid w:val="002B7BE8"/>
    <w:rsid w:val="002C73DF"/>
    <w:rsid w:val="002E2614"/>
    <w:rsid w:val="002F4674"/>
    <w:rsid w:val="002F5421"/>
    <w:rsid w:val="003045DE"/>
    <w:rsid w:val="00306894"/>
    <w:rsid w:val="00311297"/>
    <w:rsid w:val="00313061"/>
    <w:rsid w:val="00313D23"/>
    <w:rsid w:val="0032415A"/>
    <w:rsid w:val="00327E5C"/>
    <w:rsid w:val="00330EA1"/>
    <w:rsid w:val="003407F9"/>
    <w:rsid w:val="00343D02"/>
    <w:rsid w:val="00353BF6"/>
    <w:rsid w:val="00361B99"/>
    <w:rsid w:val="00367EC9"/>
    <w:rsid w:val="00375FC2"/>
    <w:rsid w:val="0037657A"/>
    <w:rsid w:val="0038061F"/>
    <w:rsid w:val="00381A5F"/>
    <w:rsid w:val="003836E8"/>
    <w:rsid w:val="00394FFF"/>
    <w:rsid w:val="00395C7F"/>
    <w:rsid w:val="00396CD8"/>
    <w:rsid w:val="00397D7F"/>
    <w:rsid w:val="003A3313"/>
    <w:rsid w:val="003A6CEA"/>
    <w:rsid w:val="003B5CD0"/>
    <w:rsid w:val="003B64BC"/>
    <w:rsid w:val="003D123D"/>
    <w:rsid w:val="003D6278"/>
    <w:rsid w:val="003D6D2C"/>
    <w:rsid w:val="003E0F20"/>
    <w:rsid w:val="003E6A70"/>
    <w:rsid w:val="003F1887"/>
    <w:rsid w:val="003F6BDB"/>
    <w:rsid w:val="00406A02"/>
    <w:rsid w:val="004242BF"/>
    <w:rsid w:val="004300A7"/>
    <w:rsid w:val="00435185"/>
    <w:rsid w:val="004357B7"/>
    <w:rsid w:val="004405B6"/>
    <w:rsid w:val="0045021E"/>
    <w:rsid w:val="004535E5"/>
    <w:rsid w:val="00456B4D"/>
    <w:rsid w:val="004626EC"/>
    <w:rsid w:val="0046277E"/>
    <w:rsid w:val="0047061E"/>
    <w:rsid w:val="004738C9"/>
    <w:rsid w:val="004741B7"/>
    <w:rsid w:val="00480618"/>
    <w:rsid w:val="004847AB"/>
    <w:rsid w:val="0048587A"/>
    <w:rsid w:val="00492A51"/>
    <w:rsid w:val="00495906"/>
    <w:rsid w:val="004A0089"/>
    <w:rsid w:val="004A1A67"/>
    <w:rsid w:val="004A22C4"/>
    <w:rsid w:val="004A54EB"/>
    <w:rsid w:val="004A6FBA"/>
    <w:rsid w:val="004B3714"/>
    <w:rsid w:val="004D642E"/>
    <w:rsid w:val="004E2C45"/>
    <w:rsid w:val="004F59B6"/>
    <w:rsid w:val="004F652D"/>
    <w:rsid w:val="00507578"/>
    <w:rsid w:val="00521A87"/>
    <w:rsid w:val="00527BFF"/>
    <w:rsid w:val="00533187"/>
    <w:rsid w:val="005433F1"/>
    <w:rsid w:val="0054764B"/>
    <w:rsid w:val="00550BAC"/>
    <w:rsid w:val="00552682"/>
    <w:rsid w:val="00560E5D"/>
    <w:rsid w:val="00565367"/>
    <w:rsid w:val="005669BE"/>
    <w:rsid w:val="00573FC5"/>
    <w:rsid w:val="00580142"/>
    <w:rsid w:val="00584E2D"/>
    <w:rsid w:val="00590CC6"/>
    <w:rsid w:val="005B2244"/>
    <w:rsid w:val="005C0250"/>
    <w:rsid w:val="005D7080"/>
    <w:rsid w:val="005D7BFA"/>
    <w:rsid w:val="005E4077"/>
    <w:rsid w:val="005E4226"/>
    <w:rsid w:val="005E720E"/>
    <w:rsid w:val="005F0910"/>
    <w:rsid w:val="006019BF"/>
    <w:rsid w:val="006049C9"/>
    <w:rsid w:val="006069E0"/>
    <w:rsid w:val="00607815"/>
    <w:rsid w:val="00621355"/>
    <w:rsid w:val="00623676"/>
    <w:rsid w:val="00626F38"/>
    <w:rsid w:val="0062739B"/>
    <w:rsid w:val="00627450"/>
    <w:rsid w:val="00646E6C"/>
    <w:rsid w:val="006514C8"/>
    <w:rsid w:val="00651831"/>
    <w:rsid w:val="00651FBC"/>
    <w:rsid w:val="00656FAD"/>
    <w:rsid w:val="00671742"/>
    <w:rsid w:val="00681C9C"/>
    <w:rsid w:val="00682A0E"/>
    <w:rsid w:val="0068640F"/>
    <w:rsid w:val="006A6C7E"/>
    <w:rsid w:val="006B2C88"/>
    <w:rsid w:val="006C3615"/>
    <w:rsid w:val="006C5217"/>
    <w:rsid w:val="006C70FB"/>
    <w:rsid w:val="006C712F"/>
    <w:rsid w:val="006E553A"/>
    <w:rsid w:val="006F1144"/>
    <w:rsid w:val="006F45D9"/>
    <w:rsid w:val="006F4FF1"/>
    <w:rsid w:val="00704FF1"/>
    <w:rsid w:val="00711615"/>
    <w:rsid w:val="00725DBE"/>
    <w:rsid w:val="00740D78"/>
    <w:rsid w:val="00742783"/>
    <w:rsid w:val="00746A41"/>
    <w:rsid w:val="0075107D"/>
    <w:rsid w:val="00752A12"/>
    <w:rsid w:val="0076176A"/>
    <w:rsid w:val="00767DEC"/>
    <w:rsid w:val="00771A12"/>
    <w:rsid w:val="0077476C"/>
    <w:rsid w:val="00796162"/>
    <w:rsid w:val="007A29FA"/>
    <w:rsid w:val="007A5C68"/>
    <w:rsid w:val="007B580A"/>
    <w:rsid w:val="007C4389"/>
    <w:rsid w:val="007D7F47"/>
    <w:rsid w:val="007F3287"/>
    <w:rsid w:val="007F49A4"/>
    <w:rsid w:val="007F6952"/>
    <w:rsid w:val="007F7565"/>
    <w:rsid w:val="00804E87"/>
    <w:rsid w:val="0081529C"/>
    <w:rsid w:val="0082089C"/>
    <w:rsid w:val="008337F3"/>
    <w:rsid w:val="00837718"/>
    <w:rsid w:val="008406A6"/>
    <w:rsid w:val="00844586"/>
    <w:rsid w:val="0085514D"/>
    <w:rsid w:val="00864E68"/>
    <w:rsid w:val="00874925"/>
    <w:rsid w:val="00883DDB"/>
    <w:rsid w:val="00886681"/>
    <w:rsid w:val="008912FF"/>
    <w:rsid w:val="008928A1"/>
    <w:rsid w:val="00896015"/>
    <w:rsid w:val="008A670C"/>
    <w:rsid w:val="008B2CBA"/>
    <w:rsid w:val="008C7B36"/>
    <w:rsid w:val="008D0A89"/>
    <w:rsid w:val="008D0D4A"/>
    <w:rsid w:val="008D4328"/>
    <w:rsid w:val="008E146E"/>
    <w:rsid w:val="008F0828"/>
    <w:rsid w:val="008F277E"/>
    <w:rsid w:val="00902428"/>
    <w:rsid w:val="009119E4"/>
    <w:rsid w:val="00913152"/>
    <w:rsid w:val="0091347D"/>
    <w:rsid w:val="0091614E"/>
    <w:rsid w:val="00917F00"/>
    <w:rsid w:val="0092018D"/>
    <w:rsid w:val="009218E9"/>
    <w:rsid w:val="00925C5C"/>
    <w:rsid w:val="00936855"/>
    <w:rsid w:val="009418D6"/>
    <w:rsid w:val="00950726"/>
    <w:rsid w:val="00954427"/>
    <w:rsid w:val="009606BF"/>
    <w:rsid w:val="009664ED"/>
    <w:rsid w:val="00972569"/>
    <w:rsid w:val="00973EFF"/>
    <w:rsid w:val="00980E78"/>
    <w:rsid w:val="009823A1"/>
    <w:rsid w:val="009A3424"/>
    <w:rsid w:val="009A67BA"/>
    <w:rsid w:val="009C05D7"/>
    <w:rsid w:val="009C66FB"/>
    <w:rsid w:val="009C7079"/>
    <w:rsid w:val="009D4ACD"/>
    <w:rsid w:val="009D4F8F"/>
    <w:rsid w:val="009D7806"/>
    <w:rsid w:val="009E44C6"/>
    <w:rsid w:val="009F19C9"/>
    <w:rsid w:val="00A10E99"/>
    <w:rsid w:val="00A14D09"/>
    <w:rsid w:val="00A167B8"/>
    <w:rsid w:val="00A16FA8"/>
    <w:rsid w:val="00A248A1"/>
    <w:rsid w:val="00A270E5"/>
    <w:rsid w:val="00A43A2A"/>
    <w:rsid w:val="00A4607A"/>
    <w:rsid w:val="00A466E9"/>
    <w:rsid w:val="00A5072C"/>
    <w:rsid w:val="00A613EF"/>
    <w:rsid w:val="00A70545"/>
    <w:rsid w:val="00A71EEF"/>
    <w:rsid w:val="00A8491D"/>
    <w:rsid w:val="00A85AEF"/>
    <w:rsid w:val="00A86BE7"/>
    <w:rsid w:val="00A903F7"/>
    <w:rsid w:val="00A93E02"/>
    <w:rsid w:val="00A96EFC"/>
    <w:rsid w:val="00AB1C02"/>
    <w:rsid w:val="00AB2DE9"/>
    <w:rsid w:val="00AB5B38"/>
    <w:rsid w:val="00AB6B39"/>
    <w:rsid w:val="00AC3DF1"/>
    <w:rsid w:val="00AC4F57"/>
    <w:rsid w:val="00AD64FE"/>
    <w:rsid w:val="00AD7C74"/>
    <w:rsid w:val="00AE400E"/>
    <w:rsid w:val="00B01754"/>
    <w:rsid w:val="00B205C9"/>
    <w:rsid w:val="00B24756"/>
    <w:rsid w:val="00B24F7A"/>
    <w:rsid w:val="00B52A95"/>
    <w:rsid w:val="00B54401"/>
    <w:rsid w:val="00B623B5"/>
    <w:rsid w:val="00B638C3"/>
    <w:rsid w:val="00B66A37"/>
    <w:rsid w:val="00B729BF"/>
    <w:rsid w:val="00B81EB0"/>
    <w:rsid w:val="00BA12DB"/>
    <w:rsid w:val="00BA3C21"/>
    <w:rsid w:val="00BB185D"/>
    <w:rsid w:val="00BC1718"/>
    <w:rsid w:val="00BD0407"/>
    <w:rsid w:val="00BD2BD0"/>
    <w:rsid w:val="00BD3386"/>
    <w:rsid w:val="00BD7065"/>
    <w:rsid w:val="00BD7B05"/>
    <w:rsid w:val="00BE051C"/>
    <w:rsid w:val="00BE20DD"/>
    <w:rsid w:val="00BE64A6"/>
    <w:rsid w:val="00BF2B3B"/>
    <w:rsid w:val="00BF2C29"/>
    <w:rsid w:val="00BF3C99"/>
    <w:rsid w:val="00BF6A76"/>
    <w:rsid w:val="00C06A07"/>
    <w:rsid w:val="00C126F7"/>
    <w:rsid w:val="00C16692"/>
    <w:rsid w:val="00C22307"/>
    <w:rsid w:val="00C25CC4"/>
    <w:rsid w:val="00C2775C"/>
    <w:rsid w:val="00C2777B"/>
    <w:rsid w:val="00C27833"/>
    <w:rsid w:val="00C27E3C"/>
    <w:rsid w:val="00C34D8C"/>
    <w:rsid w:val="00C35A47"/>
    <w:rsid w:val="00C37340"/>
    <w:rsid w:val="00C41CA5"/>
    <w:rsid w:val="00C5155B"/>
    <w:rsid w:val="00C5299E"/>
    <w:rsid w:val="00C636D7"/>
    <w:rsid w:val="00C754BD"/>
    <w:rsid w:val="00C76A00"/>
    <w:rsid w:val="00C85F69"/>
    <w:rsid w:val="00C86D55"/>
    <w:rsid w:val="00C913F2"/>
    <w:rsid w:val="00C9227C"/>
    <w:rsid w:val="00C94BAF"/>
    <w:rsid w:val="00C959E3"/>
    <w:rsid w:val="00CA38BF"/>
    <w:rsid w:val="00CA52E5"/>
    <w:rsid w:val="00CA5377"/>
    <w:rsid w:val="00CB3303"/>
    <w:rsid w:val="00CB6A99"/>
    <w:rsid w:val="00CC3124"/>
    <w:rsid w:val="00CC4481"/>
    <w:rsid w:val="00CC4F3D"/>
    <w:rsid w:val="00CC562E"/>
    <w:rsid w:val="00CD0C2D"/>
    <w:rsid w:val="00CD3322"/>
    <w:rsid w:val="00CE7986"/>
    <w:rsid w:val="00CE79E0"/>
    <w:rsid w:val="00CF2460"/>
    <w:rsid w:val="00D13333"/>
    <w:rsid w:val="00D1542F"/>
    <w:rsid w:val="00D26DB7"/>
    <w:rsid w:val="00D45948"/>
    <w:rsid w:val="00D55427"/>
    <w:rsid w:val="00D61E98"/>
    <w:rsid w:val="00D62020"/>
    <w:rsid w:val="00D626C4"/>
    <w:rsid w:val="00D70932"/>
    <w:rsid w:val="00D71CF4"/>
    <w:rsid w:val="00D76FC9"/>
    <w:rsid w:val="00D86D36"/>
    <w:rsid w:val="00D934C6"/>
    <w:rsid w:val="00D95F43"/>
    <w:rsid w:val="00DA3C0F"/>
    <w:rsid w:val="00DA3C47"/>
    <w:rsid w:val="00DA4202"/>
    <w:rsid w:val="00DB0A41"/>
    <w:rsid w:val="00DB500B"/>
    <w:rsid w:val="00DB758B"/>
    <w:rsid w:val="00DC3870"/>
    <w:rsid w:val="00DC575B"/>
    <w:rsid w:val="00DC6111"/>
    <w:rsid w:val="00DD24C9"/>
    <w:rsid w:val="00DD26B6"/>
    <w:rsid w:val="00DD596B"/>
    <w:rsid w:val="00DE0F45"/>
    <w:rsid w:val="00DE3B1F"/>
    <w:rsid w:val="00DE3F7E"/>
    <w:rsid w:val="00DE76FD"/>
    <w:rsid w:val="00E00412"/>
    <w:rsid w:val="00E029B9"/>
    <w:rsid w:val="00E03912"/>
    <w:rsid w:val="00E03B47"/>
    <w:rsid w:val="00E0625E"/>
    <w:rsid w:val="00E100A4"/>
    <w:rsid w:val="00E14881"/>
    <w:rsid w:val="00E217B7"/>
    <w:rsid w:val="00E2218F"/>
    <w:rsid w:val="00E3239E"/>
    <w:rsid w:val="00E356A4"/>
    <w:rsid w:val="00E4685E"/>
    <w:rsid w:val="00E500EA"/>
    <w:rsid w:val="00E521E2"/>
    <w:rsid w:val="00E52B9D"/>
    <w:rsid w:val="00E612C4"/>
    <w:rsid w:val="00E6260C"/>
    <w:rsid w:val="00E64450"/>
    <w:rsid w:val="00E74EBD"/>
    <w:rsid w:val="00E76D21"/>
    <w:rsid w:val="00E77F11"/>
    <w:rsid w:val="00E810E5"/>
    <w:rsid w:val="00E84F84"/>
    <w:rsid w:val="00E86B62"/>
    <w:rsid w:val="00E93EED"/>
    <w:rsid w:val="00E94532"/>
    <w:rsid w:val="00E94E1A"/>
    <w:rsid w:val="00E95608"/>
    <w:rsid w:val="00EA1290"/>
    <w:rsid w:val="00EA6E46"/>
    <w:rsid w:val="00EB6834"/>
    <w:rsid w:val="00EC36D4"/>
    <w:rsid w:val="00EC65F8"/>
    <w:rsid w:val="00EC6950"/>
    <w:rsid w:val="00ED0341"/>
    <w:rsid w:val="00EE706A"/>
    <w:rsid w:val="00EF6E2F"/>
    <w:rsid w:val="00F0419C"/>
    <w:rsid w:val="00F043AA"/>
    <w:rsid w:val="00F209DE"/>
    <w:rsid w:val="00F269D8"/>
    <w:rsid w:val="00F400C6"/>
    <w:rsid w:val="00F4048D"/>
    <w:rsid w:val="00F42D46"/>
    <w:rsid w:val="00F473F0"/>
    <w:rsid w:val="00F52F6E"/>
    <w:rsid w:val="00F5388B"/>
    <w:rsid w:val="00F6003F"/>
    <w:rsid w:val="00F620AA"/>
    <w:rsid w:val="00F7386F"/>
    <w:rsid w:val="00F87D6D"/>
    <w:rsid w:val="00F9099A"/>
    <w:rsid w:val="00FA5DEB"/>
    <w:rsid w:val="00FB1753"/>
    <w:rsid w:val="00FB52B8"/>
    <w:rsid w:val="00FB5954"/>
    <w:rsid w:val="00FB7AC0"/>
    <w:rsid w:val="00FD5C23"/>
    <w:rsid w:val="00FE19DC"/>
    <w:rsid w:val="00FE43C8"/>
    <w:rsid w:val="00FF037D"/>
    <w:rsid w:val="00FF50F9"/>
    <w:rsid w:val="00FF6A4C"/>
    <w:rsid w:val="00FF6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3E588A2-2DE6-499D-97B0-E29163AA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623676"/>
    <w:rPr>
      <w:sz w:val="24"/>
      <w:szCs w:val="24"/>
      <w:lang w:val="en-GB"/>
    </w:rPr>
  </w:style>
  <w:style w:type="paragraph" w:styleId="Antrat1">
    <w:name w:val="heading 1"/>
    <w:basedOn w:val="prastasis"/>
    <w:next w:val="prastasis"/>
    <w:qFormat/>
    <w:rsid w:val="00D45948"/>
    <w:pPr>
      <w:keepNext/>
      <w:outlineLvl w:val="0"/>
    </w:pPr>
    <w:rPr>
      <w:b/>
      <w:bCs/>
      <w:lang w:val="lt-LT"/>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lang w:val="lt-LT"/>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val="lt-LT" w:eastAsia="lt-LT"/>
    </w:rPr>
  </w:style>
  <w:style w:type="paragraph" w:customStyle="1" w:styleId="centrbold">
    <w:name w:val="centrbold"/>
    <w:basedOn w:val="prastasis"/>
    <w:rsid w:val="003E0F20"/>
    <w:pPr>
      <w:spacing w:before="100" w:beforeAutospacing="1" w:after="100" w:afterAutospacing="1"/>
    </w:pPr>
    <w:rPr>
      <w:lang w:val="lt-LT"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orat">
    <w:name w:val="footer"/>
    <w:basedOn w:val="prastasis"/>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Grietas">
    <w:name w:val="Strong"/>
    <w:uiPriority w:val="22"/>
    <w:qFormat/>
    <w:rsid w:val="00C913F2"/>
    <w:rPr>
      <w:b/>
      <w:bCs/>
    </w:rPr>
  </w:style>
  <w:style w:type="paragraph" w:styleId="Pagrindiniotekstotrauka">
    <w:name w:val="Body Text Indent"/>
    <w:basedOn w:val="prastasis"/>
    <w:rsid w:val="00FB7AC0"/>
    <w:pPr>
      <w:spacing w:line="480" w:lineRule="auto"/>
      <w:ind w:firstLine="720"/>
      <w:jc w:val="both"/>
    </w:pPr>
    <w:rPr>
      <w:lang w:val="lt-LT"/>
    </w:r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basedOn w:val="prastasis"/>
    <w:uiPriority w:val="34"/>
    <w:qFormat/>
    <w:rsid w:val="00C27833"/>
    <w:pPr>
      <w:spacing w:after="200" w:line="276" w:lineRule="auto"/>
      <w:ind w:left="720"/>
    </w:pPr>
    <w:rPr>
      <w:rFonts w:ascii="Calibri" w:hAnsi="Calibri"/>
      <w:sz w:val="22"/>
      <w:szCs w:val="22"/>
      <w:lang w:val="lt-LT"/>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Pagrindinistekstas1">
    <w:name w:val="Pagrindinis tekstas1"/>
    <w:rsid w:val="009218E9"/>
    <w:pPr>
      <w:snapToGrid w:val="0"/>
      <w:ind w:firstLine="312"/>
      <w:jc w:val="both"/>
    </w:pPr>
    <w:rPr>
      <w:rFonts w:ascii="TimesLT" w:hAnsi="TimesLT"/>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val="lt-LT"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rsid w:val="00E94532"/>
    <w:rPr>
      <w:sz w:val="20"/>
      <w:szCs w:val="20"/>
      <w:lang w:val="x-none"/>
    </w:rPr>
  </w:style>
  <w:style w:type="character" w:customStyle="1" w:styleId="KomentarotekstasDiagrama">
    <w:name w:val="Komentaro tekstas Diagrama"/>
    <w:link w:val="Komentarotekstas"/>
    <w:rsid w:val="00E94532"/>
    <w:rPr>
      <w:lang w:val="x-none" w:eastAsia="en-US"/>
    </w:rPr>
  </w:style>
  <w:style w:type="character" w:styleId="Neapdorotaspaminjimas">
    <w:name w:val="Unresolved Mention"/>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 w:type="character" w:styleId="Emfaz">
    <w:name w:val="Emphasis"/>
    <w:uiPriority w:val="20"/>
    <w:qFormat/>
    <w:rsid w:val="000F1B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827236614">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EBB7C-4E26-441A-9757-30420C12E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1170</Words>
  <Characters>6670</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a</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Dell</cp:lastModifiedBy>
  <cp:revision>7</cp:revision>
  <cp:lastPrinted>2018-08-06T10:55:00Z</cp:lastPrinted>
  <dcterms:created xsi:type="dcterms:W3CDTF">2025-07-23T08:37:00Z</dcterms:created>
  <dcterms:modified xsi:type="dcterms:W3CDTF">2025-07-23T10:59:00Z</dcterms:modified>
</cp:coreProperties>
</file>